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AD" w:rsidRPr="00565847" w:rsidRDefault="008B0C61">
      <w:pPr>
        <w:jc w:val="center"/>
        <w:rPr>
          <w:rFonts w:asciiTheme="minorHAnsi" w:eastAsia="Calibri" w:hAnsiTheme="minorHAnsi" w:cstheme="minorHAnsi"/>
          <w:b/>
        </w:rPr>
      </w:pPr>
      <w:r w:rsidRPr="00565847">
        <w:rPr>
          <w:rFonts w:asciiTheme="minorHAnsi" w:eastAsia="Calibri" w:hAnsiTheme="minorHAnsi" w:cstheme="minorHAnsi"/>
          <w:b/>
        </w:rPr>
        <w:t>PSY 543: Global rights and mental health</w:t>
      </w:r>
    </w:p>
    <w:p w:rsidR="00FB19AD" w:rsidRPr="00565847" w:rsidRDefault="008B0C61">
      <w:pPr>
        <w:jc w:val="center"/>
        <w:rPr>
          <w:rFonts w:asciiTheme="minorHAnsi" w:eastAsia="Calibri" w:hAnsiTheme="minorHAnsi" w:cstheme="minorHAnsi"/>
          <w:b/>
        </w:rPr>
      </w:pPr>
      <w:r w:rsidRPr="00565847">
        <w:rPr>
          <w:rFonts w:asciiTheme="minorHAnsi" w:eastAsia="Calibri" w:hAnsiTheme="minorHAnsi" w:cstheme="minorHAnsi"/>
          <w:b/>
        </w:rPr>
        <w:t>ID 543</w:t>
      </w:r>
    </w:p>
    <w:p w:rsidR="00FB19AD" w:rsidRPr="00565847" w:rsidRDefault="008B0C61">
      <w:pPr>
        <w:jc w:val="center"/>
        <w:rPr>
          <w:rFonts w:asciiTheme="minorHAnsi" w:eastAsia="Calibri" w:hAnsiTheme="minorHAnsi" w:cstheme="minorHAnsi"/>
          <w:b/>
        </w:rPr>
      </w:pPr>
      <w:r w:rsidRPr="00565847">
        <w:rPr>
          <w:rFonts w:asciiTheme="minorHAnsi" w:eastAsia="Calibri" w:hAnsiTheme="minorHAnsi" w:cstheme="minorHAnsi"/>
          <w:b/>
        </w:rPr>
        <w:t>Fall 2022</w:t>
      </w:r>
    </w:p>
    <w:p w:rsidR="00FB19AD" w:rsidRPr="00565847" w:rsidRDefault="00FB19AD">
      <w:pPr>
        <w:jc w:val="center"/>
        <w:rPr>
          <w:rFonts w:asciiTheme="minorHAnsi" w:eastAsia="Calibri" w:hAnsiTheme="minorHAnsi" w:cstheme="minorHAnsi"/>
        </w:rPr>
      </w:pPr>
    </w:p>
    <w:p w:rsidR="00FB19AD" w:rsidRPr="00565847" w:rsidRDefault="008B0C61">
      <w:pPr>
        <w:jc w:val="center"/>
        <w:rPr>
          <w:rFonts w:asciiTheme="minorHAnsi" w:eastAsia="Calibri" w:hAnsiTheme="minorHAnsi" w:cstheme="minorHAnsi"/>
          <w:shd w:val="clear" w:color="auto" w:fill="F9F9F9"/>
        </w:rPr>
      </w:pPr>
      <w:r w:rsidRPr="00565847">
        <w:rPr>
          <w:rFonts w:asciiTheme="minorHAnsi" w:eastAsia="Calibri" w:hAnsiTheme="minorHAnsi" w:cstheme="minorHAnsi"/>
          <w:shd w:val="clear" w:color="auto" w:fill="F9F9F9"/>
        </w:rPr>
        <w:t>15:35 – 18:15 Wednesdays, room #</w:t>
      </w:r>
      <w:r w:rsidR="00584314" w:rsidRPr="00565847">
        <w:rPr>
          <w:rFonts w:asciiTheme="minorHAnsi" w:eastAsia="Calibri" w:hAnsiTheme="minorHAnsi" w:cstheme="minorHAnsi"/>
          <w:shd w:val="clear" w:color="auto" w:fill="F9F9F9"/>
        </w:rPr>
        <w:t>345</w:t>
      </w:r>
    </w:p>
    <w:p w:rsidR="00FB19AD" w:rsidRPr="00565847" w:rsidRDefault="008B0C61">
      <w:pPr>
        <w:jc w:val="center"/>
        <w:rPr>
          <w:rFonts w:asciiTheme="minorHAnsi" w:eastAsia="Calibri" w:hAnsiTheme="minorHAnsi" w:cstheme="minorHAnsi"/>
        </w:rPr>
      </w:pPr>
      <w:r w:rsidRPr="00565847">
        <w:rPr>
          <w:rFonts w:asciiTheme="minorHAnsi" w:eastAsia="Calibri" w:hAnsiTheme="minorHAnsi" w:cstheme="minorHAnsi"/>
        </w:rPr>
        <w:t xml:space="preserve">Instructors: </w:t>
      </w:r>
      <w:r w:rsidRPr="00565847">
        <w:rPr>
          <w:rFonts w:asciiTheme="minorHAnsi" w:eastAsia="Calibri" w:hAnsiTheme="minorHAnsi" w:cstheme="minorHAnsi"/>
          <w:b/>
        </w:rPr>
        <w:t>Dr. Elena Molchanova and Dr. Elena Kim</w:t>
      </w:r>
    </w:p>
    <w:p w:rsidR="00FB19AD" w:rsidRPr="00565847" w:rsidRDefault="008B0C61">
      <w:pPr>
        <w:jc w:val="center"/>
        <w:rPr>
          <w:rFonts w:asciiTheme="minorHAnsi" w:eastAsia="Calibri" w:hAnsiTheme="minorHAnsi" w:cstheme="minorHAnsi"/>
        </w:rPr>
      </w:pPr>
      <w:r w:rsidRPr="00565847">
        <w:rPr>
          <w:rFonts w:asciiTheme="minorHAnsi" w:eastAsia="Calibri" w:hAnsiTheme="minorHAnsi" w:cstheme="minorHAnsi"/>
        </w:rPr>
        <w:t xml:space="preserve">Email: </w:t>
      </w:r>
      <w:hyperlink r:id="rId8">
        <w:r w:rsidRPr="00565847">
          <w:rPr>
            <w:rFonts w:asciiTheme="minorHAnsi" w:eastAsia="Calibri" w:hAnsiTheme="minorHAnsi" w:cstheme="minorHAnsi"/>
            <w:u w:val="single"/>
          </w:rPr>
          <w:t>molchanova_e@auca.kg</w:t>
        </w:r>
      </w:hyperlink>
      <w:r w:rsidRPr="00565847">
        <w:rPr>
          <w:rFonts w:asciiTheme="minorHAnsi" w:eastAsia="Calibri" w:hAnsiTheme="minorHAnsi" w:cstheme="minorHAnsi"/>
        </w:rPr>
        <w:t xml:space="preserve">;  </w:t>
      </w:r>
      <w:hyperlink r:id="rId9">
        <w:r w:rsidRPr="00565847">
          <w:rPr>
            <w:rFonts w:asciiTheme="minorHAnsi" w:eastAsia="Calibri" w:hAnsiTheme="minorHAnsi" w:cstheme="minorHAnsi"/>
            <w:u w:val="single"/>
          </w:rPr>
          <w:t>kim_el@auca.kg</w:t>
        </w:r>
      </w:hyperlink>
      <w:r w:rsidRPr="00565847">
        <w:rPr>
          <w:rFonts w:asciiTheme="minorHAnsi" w:eastAsia="Calibri" w:hAnsiTheme="minorHAnsi" w:cstheme="minorHAnsi"/>
        </w:rPr>
        <w:t xml:space="preserve"> </w:t>
      </w:r>
    </w:p>
    <w:p w:rsidR="00FB19AD" w:rsidRPr="00565847" w:rsidRDefault="008B0C61">
      <w:pPr>
        <w:jc w:val="center"/>
        <w:rPr>
          <w:rFonts w:asciiTheme="minorHAnsi" w:eastAsia="Calibri" w:hAnsiTheme="minorHAnsi" w:cstheme="minorHAnsi"/>
        </w:rPr>
      </w:pPr>
      <w:r w:rsidRPr="00565847">
        <w:rPr>
          <w:rFonts w:asciiTheme="minorHAnsi" w:eastAsia="Calibri" w:hAnsiTheme="minorHAnsi" w:cstheme="minorHAnsi"/>
        </w:rPr>
        <w:t>Office hours: email for appointment</w:t>
      </w:r>
    </w:p>
    <w:p w:rsidR="00FB19AD" w:rsidRPr="00565847" w:rsidRDefault="008B0C61">
      <w:pPr>
        <w:jc w:val="center"/>
        <w:rPr>
          <w:rFonts w:asciiTheme="minorHAnsi" w:eastAsia="Calibri" w:hAnsiTheme="minorHAnsi" w:cstheme="minorHAnsi"/>
        </w:rPr>
      </w:pPr>
      <w:r w:rsidRPr="00565847">
        <w:rPr>
          <w:rFonts w:asciiTheme="minorHAnsi" w:eastAsia="Calibri" w:hAnsiTheme="minorHAnsi" w:cstheme="minorHAnsi"/>
        </w:rPr>
        <w:t>Office: AUCA 315</w:t>
      </w:r>
    </w:p>
    <w:p w:rsidR="00FB19AD" w:rsidRPr="00565847" w:rsidRDefault="008B0C61">
      <w:pPr>
        <w:jc w:val="center"/>
        <w:rPr>
          <w:rFonts w:asciiTheme="minorHAnsi" w:eastAsia="Calibri" w:hAnsiTheme="minorHAnsi" w:cstheme="minorHAnsi"/>
        </w:rPr>
      </w:pPr>
      <w:r w:rsidRPr="00565847">
        <w:rPr>
          <w:rFonts w:asciiTheme="minorHAnsi" w:eastAsia="Calibri" w:hAnsiTheme="minorHAnsi" w:cstheme="minorHAnsi"/>
        </w:rPr>
        <w:t>Phone: +99631291500</w:t>
      </w:r>
    </w:p>
    <w:p w:rsidR="00FB19AD" w:rsidRPr="00565847" w:rsidRDefault="00FB19AD">
      <w:pPr>
        <w:jc w:val="center"/>
        <w:rPr>
          <w:rFonts w:asciiTheme="minorHAnsi" w:eastAsia="Calibri" w:hAnsiTheme="minorHAnsi" w:cstheme="minorHAnsi"/>
        </w:rPr>
      </w:pPr>
    </w:p>
    <w:p w:rsidR="00FB19AD" w:rsidRPr="00565847" w:rsidRDefault="008B0C61">
      <w:pPr>
        <w:jc w:val="center"/>
        <w:rPr>
          <w:rFonts w:asciiTheme="minorHAnsi" w:eastAsia="Calibri" w:hAnsiTheme="minorHAnsi" w:cstheme="minorHAnsi"/>
          <w:b/>
        </w:rPr>
      </w:pPr>
      <w:r w:rsidRPr="00565847">
        <w:rPr>
          <w:rFonts w:asciiTheme="minorHAnsi" w:eastAsia="Calibri" w:hAnsiTheme="minorHAnsi" w:cstheme="minorHAnsi"/>
          <w:b/>
        </w:rPr>
        <w:t>COURSE DESCRIPTION</w:t>
      </w:r>
    </w:p>
    <w:p w:rsidR="00FB19AD" w:rsidRPr="00565847" w:rsidRDefault="00FB19AD">
      <w:pPr>
        <w:rPr>
          <w:rFonts w:asciiTheme="minorHAnsi" w:eastAsia="Calibri" w:hAnsiTheme="minorHAnsi" w:cstheme="minorHAnsi"/>
        </w:rPr>
      </w:pP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 xml:space="preserve">We live in a globalized world. People separated by thousands of miles and millennia of history may use the same technologies, trade goods, follow the same media, share ideas, and suffer the same diseases. But we are not really all alike. We hold different beliefs; our families take different forms and so do our communities, governments and economies. Nor do we all share the same expectations and understandings of what constitutes freedom and a good life.   </w:t>
      </w:r>
    </w:p>
    <w:p w:rsidR="00FB19AD" w:rsidRPr="00565847" w:rsidRDefault="00FB19AD">
      <w:pPr>
        <w:rPr>
          <w:rFonts w:asciiTheme="minorHAnsi" w:eastAsia="Calibri" w:hAnsiTheme="minorHAnsi" w:cstheme="minorHAnsi"/>
        </w:rPr>
      </w:pP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 xml:space="preserve">But there are some things about which most, or even all of us agree: no one should suffer unnecessary illness or disability and no one should be too poor to afford basic needs. Countries in the global south tend to be much poorer than those in the global north, and their health problems tend to be much more serious too. Today, some 70% of the world’s people live on less than US$5/day, and five million children aged four and under die annually, almost all from diseases that are easily prevented or cured.  There has also been backsliding on human rights, women’s rights and democracy, not only in many poor countries, but also in the West.  </w:t>
      </w:r>
    </w:p>
    <w:p w:rsidR="00FB19AD" w:rsidRPr="00565847" w:rsidRDefault="00FB19AD">
      <w:pPr>
        <w:rPr>
          <w:rFonts w:asciiTheme="minorHAnsi" w:eastAsia="Calibri" w:hAnsiTheme="minorHAnsi" w:cstheme="minorHAnsi"/>
        </w:rPr>
      </w:pP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 xml:space="preserve">About 20 years ago, the United Nations launched a campaign to address the massive health and wealth gap between the global north and south. Billions of dollars were raised to fund programs that aim to improve the health and economic wellbeing of people all over the world. The design of these programs was guided by the United Nations Millennium Development Goals, a set of targets for the reduction of child deaths and other serious health problems, as well as the empowerment of women and the reduction of poverty. Many of these programs have been successful. Deaths from Aids and malaria have fallen sharply as a result of simple interventions to make medicines other medical commodities available for free in poor countries.  But there have also been challenges, and some programs have even done harm. Human development remains imperiled, global poverty remains severe and by some measures may actually have worsened since the new development programs began some twenty years ago.  </w:t>
      </w:r>
    </w:p>
    <w:p w:rsidR="00FB19AD" w:rsidRPr="00565847" w:rsidRDefault="00FB19AD">
      <w:pPr>
        <w:rPr>
          <w:rFonts w:asciiTheme="minorHAnsi" w:eastAsia="Calibri" w:hAnsiTheme="minorHAnsi" w:cstheme="minorHAnsi"/>
        </w:rPr>
      </w:pP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 xml:space="preserve">One critique of these global development programs is that they were almost always designed by the people who paid for them, usually development agencies in the global north, and not by the intended beneficiaries. The lessons from this experiment in foreign aid are important not only for those who intend to enter the fields of global health and international development, but also for those who want to think more sensitively about individuals, societies and cultures that differ from their own, and work more effectively for a better future. </w:t>
      </w:r>
    </w:p>
    <w:p w:rsidR="00FB19AD" w:rsidRPr="00565847" w:rsidRDefault="00FB19AD">
      <w:pPr>
        <w:rPr>
          <w:rFonts w:asciiTheme="minorHAnsi" w:eastAsia="Calibri" w:hAnsiTheme="minorHAnsi" w:cstheme="minorHAnsi"/>
        </w:rPr>
      </w:pP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 xml:space="preserve">The goal of this course is to introduce you through specific case studies to key debates in international development vis-à-vis global health, human rights and mental health and examine together the processes that bring societal change in an international context. We aim at providing you with a learning </w:t>
      </w:r>
      <w:r w:rsidRPr="00565847">
        <w:rPr>
          <w:rFonts w:asciiTheme="minorHAnsi" w:eastAsia="Calibri" w:hAnsiTheme="minorHAnsi" w:cstheme="minorHAnsi"/>
        </w:rPr>
        <w:lastRenderedPageBreak/>
        <w:t xml:space="preserve">space to develop practical skills related to project design, planning, and evaluation. </w:t>
      </w:r>
      <w:proofErr w:type="gramStart"/>
      <w:r w:rsidRPr="00565847">
        <w:rPr>
          <w:rFonts w:asciiTheme="minorHAnsi" w:eastAsia="Calibri" w:hAnsiTheme="minorHAnsi" w:cstheme="minorHAnsi"/>
        </w:rPr>
        <w:t>Importantly,  in</w:t>
      </w:r>
      <w:proofErr w:type="gramEnd"/>
      <w:r w:rsidRPr="00565847">
        <w:rPr>
          <w:rFonts w:asciiTheme="minorHAnsi" w:eastAsia="Calibri" w:hAnsiTheme="minorHAnsi" w:cstheme="minorHAnsi"/>
        </w:rPr>
        <w:t xml:space="preserve"> this course you will learn about how to work across campuses, national borders, and differences to develop and fine-tune locally appropriate and culturally relevant solution for a public </w:t>
      </w:r>
      <w:proofErr w:type="spellStart"/>
      <w:r w:rsidRPr="00565847">
        <w:rPr>
          <w:rFonts w:asciiTheme="minorHAnsi" w:eastAsia="Calibri" w:hAnsiTheme="minorHAnsi" w:cstheme="minorHAnsi"/>
        </w:rPr>
        <w:t>heath</w:t>
      </w:r>
      <w:proofErr w:type="spellEnd"/>
      <w:r w:rsidRPr="00565847">
        <w:rPr>
          <w:rFonts w:asciiTheme="minorHAnsi" w:eastAsia="Calibri" w:hAnsiTheme="minorHAnsi" w:cstheme="minorHAnsi"/>
        </w:rPr>
        <w:t xml:space="preserve"> problem. </w:t>
      </w:r>
    </w:p>
    <w:p w:rsidR="00FB19AD" w:rsidRPr="00565847" w:rsidRDefault="00FB19AD">
      <w:pPr>
        <w:rPr>
          <w:rFonts w:asciiTheme="minorHAnsi" w:eastAsia="Calibri" w:hAnsiTheme="minorHAnsi" w:cstheme="minorHAnsi"/>
        </w:rPr>
      </w:pPr>
    </w:p>
    <w:p w:rsidR="00FB19AD" w:rsidRPr="00565847" w:rsidRDefault="008B0C61">
      <w:pPr>
        <w:shd w:val="clear" w:color="auto" w:fill="FFFFFF"/>
        <w:jc w:val="both"/>
        <w:rPr>
          <w:rFonts w:asciiTheme="minorHAnsi" w:eastAsia="Calibri" w:hAnsiTheme="minorHAnsi" w:cstheme="minorHAnsi"/>
          <w:highlight w:val="white"/>
        </w:rPr>
      </w:pPr>
      <w:r w:rsidRPr="00565847">
        <w:rPr>
          <w:rFonts w:asciiTheme="minorHAnsi" w:eastAsia="Calibri" w:hAnsiTheme="minorHAnsi" w:cstheme="minorHAnsi"/>
        </w:rPr>
        <w:t>This course is designed jointly by scholars and educators from across OSUN - the Open Society University Network (Al Quds University, West Bank Palestine, American University of Central Asia in Kyrgyzstan, Bard College in the United States, and Eastern Technical University of Sierra Leone).  Through a series of shared readings and the group project, you will have a unique opportunity to engage with peers and professors from other OSUN campuses.</w:t>
      </w:r>
      <w:r w:rsidRPr="00565847">
        <w:rPr>
          <w:rFonts w:asciiTheme="minorHAnsi" w:eastAsia="Calibri" w:hAnsiTheme="minorHAnsi" w:cstheme="minorHAnsi"/>
          <w:highlight w:val="white"/>
        </w:rPr>
        <w:t xml:space="preserve"> </w:t>
      </w:r>
    </w:p>
    <w:p w:rsidR="000B310D" w:rsidRPr="00565847" w:rsidRDefault="000B310D">
      <w:pPr>
        <w:shd w:val="clear" w:color="auto" w:fill="FFFFFF"/>
        <w:jc w:val="both"/>
        <w:rPr>
          <w:rFonts w:asciiTheme="minorHAnsi" w:eastAsia="Calibri" w:hAnsiTheme="minorHAnsi" w:cstheme="minorHAnsi"/>
          <w:highlight w:val="white"/>
        </w:rPr>
      </w:pPr>
    </w:p>
    <w:p w:rsidR="000B310D" w:rsidRPr="00565847" w:rsidRDefault="000B310D">
      <w:pPr>
        <w:shd w:val="clear" w:color="auto" w:fill="FFFFFF"/>
        <w:jc w:val="both"/>
        <w:rPr>
          <w:rFonts w:asciiTheme="minorHAnsi" w:eastAsia="Calibri" w:hAnsiTheme="minorHAnsi" w:cstheme="minorHAnsi"/>
          <w:highlight w:val="white"/>
        </w:rPr>
      </w:pPr>
    </w:p>
    <w:p w:rsidR="000B310D" w:rsidRPr="00565847" w:rsidRDefault="000B310D" w:rsidP="000B310D">
      <w:pPr>
        <w:shd w:val="clear" w:color="auto" w:fill="FFFFFF"/>
        <w:jc w:val="center"/>
        <w:rPr>
          <w:rFonts w:asciiTheme="minorHAnsi" w:eastAsia="Calibri" w:hAnsiTheme="minorHAnsi" w:cstheme="minorHAnsi"/>
          <w:b/>
        </w:rPr>
      </w:pPr>
      <w:r w:rsidRPr="00565847">
        <w:rPr>
          <w:rFonts w:asciiTheme="minorHAnsi" w:eastAsia="Calibri" w:hAnsiTheme="minorHAnsi" w:cstheme="minorHAnsi"/>
          <w:b/>
        </w:rPr>
        <w:t>This course was designed jointly by scholars and educators from the following Open Society University Network (OSUN) partners:</w:t>
      </w:r>
    </w:p>
    <w:p w:rsidR="000B310D" w:rsidRPr="00565847" w:rsidRDefault="000B310D" w:rsidP="000B310D">
      <w:pPr>
        <w:shd w:val="clear" w:color="auto" w:fill="FFFFFF"/>
        <w:jc w:val="center"/>
        <w:rPr>
          <w:rFonts w:asciiTheme="minorHAnsi" w:eastAsia="Calibri" w:hAnsiTheme="minorHAnsi" w:cstheme="minorHAnsi"/>
          <w:b/>
        </w:rPr>
      </w:pPr>
    </w:p>
    <w:p w:rsidR="000B310D" w:rsidRPr="00565847" w:rsidRDefault="000B310D" w:rsidP="000B310D">
      <w:pPr>
        <w:shd w:val="clear" w:color="auto" w:fill="FFFFFF"/>
        <w:jc w:val="center"/>
        <w:rPr>
          <w:rFonts w:asciiTheme="minorHAnsi" w:eastAsia="Calibri" w:hAnsiTheme="minorHAnsi" w:cstheme="minorHAnsi"/>
          <w:b/>
        </w:rPr>
      </w:pPr>
      <w:r w:rsidRPr="00565847">
        <w:rPr>
          <w:rFonts w:asciiTheme="minorHAnsi" w:eastAsia="Calibri" w:hAnsiTheme="minorHAnsi" w:cstheme="minorHAnsi"/>
          <w:b/>
        </w:rPr>
        <w:t>Al Quds University, West Bank Palestine</w:t>
      </w:r>
    </w:p>
    <w:p w:rsidR="000B310D" w:rsidRPr="00565847" w:rsidRDefault="000B310D" w:rsidP="000B310D">
      <w:pPr>
        <w:shd w:val="clear" w:color="auto" w:fill="FFFFFF"/>
        <w:jc w:val="center"/>
        <w:rPr>
          <w:rFonts w:asciiTheme="minorHAnsi" w:eastAsia="Calibri" w:hAnsiTheme="minorHAnsi" w:cstheme="minorHAnsi"/>
          <w:b/>
        </w:rPr>
      </w:pPr>
      <w:r w:rsidRPr="00565847">
        <w:rPr>
          <w:rFonts w:asciiTheme="minorHAnsi" w:eastAsia="Calibri" w:hAnsiTheme="minorHAnsi" w:cstheme="minorHAnsi"/>
          <w:b/>
        </w:rPr>
        <w:t>American University of Central Asia, Kyrgyzstan</w:t>
      </w:r>
    </w:p>
    <w:p w:rsidR="000B310D" w:rsidRPr="00565847" w:rsidRDefault="000B310D" w:rsidP="000B310D">
      <w:pPr>
        <w:shd w:val="clear" w:color="auto" w:fill="FFFFFF"/>
        <w:jc w:val="center"/>
        <w:rPr>
          <w:rFonts w:asciiTheme="minorHAnsi" w:eastAsia="Calibri" w:hAnsiTheme="minorHAnsi" w:cstheme="minorHAnsi"/>
          <w:b/>
        </w:rPr>
      </w:pPr>
      <w:r w:rsidRPr="00565847">
        <w:rPr>
          <w:rFonts w:asciiTheme="minorHAnsi" w:eastAsia="Calibri" w:hAnsiTheme="minorHAnsi" w:cstheme="minorHAnsi"/>
          <w:b/>
        </w:rPr>
        <w:t>Bard College-Annandale, United States</w:t>
      </w:r>
    </w:p>
    <w:p w:rsidR="000B310D" w:rsidRPr="00565847" w:rsidRDefault="000B310D" w:rsidP="000B310D">
      <w:pPr>
        <w:shd w:val="clear" w:color="auto" w:fill="FFFFFF"/>
        <w:jc w:val="center"/>
        <w:rPr>
          <w:rFonts w:asciiTheme="minorHAnsi" w:eastAsia="Calibri" w:hAnsiTheme="minorHAnsi" w:cstheme="minorHAnsi"/>
          <w:b/>
        </w:rPr>
      </w:pPr>
      <w:r w:rsidRPr="00565847">
        <w:rPr>
          <w:rFonts w:asciiTheme="minorHAnsi" w:eastAsia="Calibri" w:hAnsiTheme="minorHAnsi" w:cstheme="minorHAnsi"/>
          <w:b/>
        </w:rPr>
        <w:t>Eastern Technical University, Sierra Leone</w:t>
      </w:r>
    </w:p>
    <w:p w:rsidR="00FB19AD" w:rsidRPr="00565847" w:rsidRDefault="00FB19AD" w:rsidP="000B310D">
      <w:pPr>
        <w:shd w:val="clear" w:color="auto" w:fill="FFFFFF"/>
        <w:jc w:val="both"/>
        <w:rPr>
          <w:rFonts w:asciiTheme="minorHAnsi" w:eastAsia="Calibri" w:hAnsiTheme="minorHAnsi" w:cstheme="minorHAnsi"/>
        </w:rPr>
      </w:pPr>
    </w:p>
    <w:p w:rsidR="00FB19AD" w:rsidRPr="00565847" w:rsidRDefault="00FB19AD">
      <w:pPr>
        <w:rPr>
          <w:rFonts w:asciiTheme="minorHAnsi" w:eastAsia="Calibri" w:hAnsiTheme="minorHAnsi" w:cstheme="minorHAnsi"/>
        </w:rPr>
      </w:pPr>
    </w:p>
    <w:p w:rsidR="00FB19AD" w:rsidRPr="00565847" w:rsidRDefault="008B0C61">
      <w:pPr>
        <w:jc w:val="center"/>
        <w:rPr>
          <w:rFonts w:asciiTheme="minorHAnsi" w:eastAsia="Calibri" w:hAnsiTheme="minorHAnsi" w:cstheme="minorHAnsi"/>
          <w:b/>
        </w:rPr>
      </w:pPr>
      <w:r w:rsidRPr="00565847">
        <w:rPr>
          <w:rFonts w:asciiTheme="minorHAnsi" w:eastAsia="Calibri" w:hAnsiTheme="minorHAnsi" w:cstheme="minorHAnsi"/>
          <w:b/>
        </w:rPr>
        <w:t>LEARNING OUTCOMES</w:t>
      </w:r>
    </w:p>
    <w:p w:rsidR="00FB19AD" w:rsidRPr="00565847" w:rsidRDefault="00FB19AD">
      <w:pPr>
        <w:jc w:val="center"/>
        <w:rPr>
          <w:rFonts w:asciiTheme="minorHAnsi" w:eastAsia="Calibri" w:hAnsiTheme="minorHAnsi" w:cstheme="minorHAnsi"/>
        </w:rPr>
      </w:pP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Upon successful completion of this course, you will:</w:t>
      </w:r>
    </w:p>
    <w:p w:rsidR="00FB19AD" w:rsidRPr="00565847" w:rsidRDefault="00FB19AD">
      <w:pPr>
        <w:rPr>
          <w:rFonts w:asciiTheme="minorHAnsi" w:eastAsia="Calibri" w:hAnsiTheme="minorHAnsi" w:cstheme="minorHAnsi"/>
        </w:rPr>
      </w:pPr>
    </w:p>
    <w:p w:rsidR="00FB19AD" w:rsidRPr="00565847" w:rsidRDefault="008B0C61">
      <w:pPr>
        <w:numPr>
          <w:ilvl w:val="0"/>
          <w:numId w:val="15"/>
        </w:numPr>
        <w:rPr>
          <w:rFonts w:asciiTheme="minorHAnsi" w:eastAsia="Calibri" w:hAnsiTheme="minorHAnsi" w:cstheme="minorHAnsi"/>
        </w:rPr>
      </w:pPr>
      <w:r w:rsidRPr="00565847">
        <w:rPr>
          <w:rFonts w:asciiTheme="minorHAnsi" w:eastAsia="Calibri" w:hAnsiTheme="minorHAnsi" w:cstheme="minorHAnsi"/>
        </w:rPr>
        <w:t>Understand how mental health, human rights and global health are intersecting issues.</w:t>
      </w:r>
    </w:p>
    <w:p w:rsidR="00FB19AD" w:rsidRPr="00565847" w:rsidRDefault="008B0C61">
      <w:pPr>
        <w:numPr>
          <w:ilvl w:val="0"/>
          <w:numId w:val="15"/>
        </w:numPr>
        <w:rPr>
          <w:rFonts w:asciiTheme="minorHAnsi" w:eastAsia="Calibri" w:hAnsiTheme="minorHAnsi" w:cstheme="minorHAnsi"/>
        </w:rPr>
      </w:pPr>
      <w:r w:rsidRPr="00565847">
        <w:rPr>
          <w:rFonts w:asciiTheme="minorHAnsi" w:eastAsia="Calibri" w:hAnsiTheme="minorHAnsi" w:cstheme="minorHAnsi"/>
        </w:rPr>
        <w:t>Explore some key concerns, concepts and topics within international development’s approach to human rights and health, including mental health.</w:t>
      </w:r>
    </w:p>
    <w:p w:rsidR="00FB19AD" w:rsidRPr="00565847" w:rsidRDefault="008B0C61">
      <w:pPr>
        <w:numPr>
          <w:ilvl w:val="0"/>
          <w:numId w:val="15"/>
        </w:numPr>
        <w:spacing w:line="276" w:lineRule="auto"/>
        <w:rPr>
          <w:rFonts w:asciiTheme="minorHAnsi" w:eastAsia="Calibri" w:hAnsiTheme="minorHAnsi" w:cstheme="minorHAnsi"/>
        </w:rPr>
      </w:pPr>
      <w:r w:rsidRPr="00565847">
        <w:rPr>
          <w:rFonts w:asciiTheme="minorHAnsi" w:eastAsia="Calibri" w:hAnsiTheme="minorHAnsi" w:cstheme="minorHAnsi"/>
        </w:rPr>
        <w:t>Discuss various approaches to development for global health and human rights and identify their successes and challenges.</w:t>
      </w:r>
    </w:p>
    <w:p w:rsidR="00FB19AD" w:rsidRPr="00565847" w:rsidRDefault="008B0C61">
      <w:pPr>
        <w:numPr>
          <w:ilvl w:val="0"/>
          <w:numId w:val="15"/>
        </w:numPr>
        <w:rPr>
          <w:rFonts w:asciiTheme="minorHAnsi" w:eastAsia="Calibri" w:hAnsiTheme="minorHAnsi" w:cstheme="minorHAnsi"/>
        </w:rPr>
      </w:pPr>
      <w:r w:rsidRPr="00565847">
        <w:rPr>
          <w:rFonts w:asciiTheme="minorHAnsi" w:eastAsia="Calibri" w:hAnsiTheme="minorHAnsi" w:cstheme="minorHAnsi"/>
        </w:rPr>
        <w:t>Collaborate with peers from across the network to explore specific global health projects.</w:t>
      </w:r>
    </w:p>
    <w:p w:rsidR="00FB19AD" w:rsidRPr="00565847" w:rsidRDefault="008B0C61">
      <w:pPr>
        <w:numPr>
          <w:ilvl w:val="0"/>
          <w:numId w:val="15"/>
        </w:numPr>
        <w:rPr>
          <w:rFonts w:asciiTheme="minorHAnsi" w:eastAsia="Calibri" w:hAnsiTheme="minorHAnsi" w:cstheme="minorHAnsi"/>
        </w:rPr>
      </w:pPr>
      <w:r w:rsidRPr="00565847">
        <w:rPr>
          <w:rFonts w:asciiTheme="minorHAnsi" w:eastAsia="Calibri" w:hAnsiTheme="minorHAnsi" w:cstheme="minorHAnsi"/>
        </w:rPr>
        <w:t>Develop practical skills in planning global health proposals, including developing theories of change (</w:t>
      </w:r>
      <w:proofErr w:type="spellStart"/>
      <w:r w:rsidRPr="00565847">
        <w:rPr>
          <w:rFonts w:asciiTheme="minorHAnsi" w:eastAsia="Calibri" w:hAnsiTheme="minorHAnsi" w:cstheme="minorHAnsi"/>
        </w:rPr>
        <w:t>ToC</w:t>
      </w:r>
      <w:proofErr w:type="spellEnd"/>
      <w:r w:rsidRPr="00565847">
        <w:rPr>
          <w:rFonts w:asciiTheme="minorHAnsi" w:eastAsia="Calibri" w:hAnsiTheme="minorHAnsi" w:cstheme="minorHAnsi"/>
        </w:rPr>
        <w:t xml:space="preserve">), including through </w:t>
      </w:r>
      <w:r w:rsidR="00584314" w:rsidRPr="00565847">
        <w:rPr>
          <w:rFonts w:asciiTheme="minorHAnsi" w:eastAsia="Calibri" w:hAnsiTheme="minorHAnsi" w:cstheme="minorHAnsi"/>
        </w:rPr>
        <w:t>learning about</w:t>
      </w:r>
      <w:r w:rsidRPr="00565847">
        <w:rPr>
          <w:rFonts w:asciiTheme="minorHAnsi" w:eastAsia="Calibri" w:hAnsiTheme="minorHAnsi" w:cstheme="minorHAnsi"/>
        </w:rPr>
        <w:t xml:space="preserve"> how to receive, respond and provide constructive feedback. </w:t>
      </w:r>
    </w:p>
    <w:p w:rsidR="00FB19AD" w:rsidRPr="00565847" w:rsidRDefault="008B0C61">
      <w:pPr>
        <w:numPr>
          <w:ilvl w:val="0"/>
          <w:numId w:val="15"/>
        </w:numPr>
        <w:rPr>
          <w:rFonts w:asciiTheme="minorHAnsi" w:eastAsia="Calibri" w:hAnsiTheme="minorHAnsi" w:cstheme="minorHAnsi"/>
        </w:rPr>
      </w:pPr>
      <w:r w:rsidRPr="00565847">
        <w:rPr>
          <w:rFonts w:asciiTheme="minorHAnsi" w:eastAsia="Calibri" w:hAnsiTheme="minorHAnsi" w:cstheme="minorHAnsi"/>
        </w:rPr>
        <w:t xml:space="preserve">In partnership with OSUN peers, learn about approaches to helping solve each other's global health problems through distance and individual differences as well as openness, inclusiveness and sensitivity.  </w:t>
      </w:r>
    </w:p>
    <w:p w:rsidR="00FB19AD" w:rsidRPr="00565847" w:rsidRDefault="00FB19AD">
      <w:pPr>
        <w:rPr>
          <w:rFonts w:asciiTheme="minorHAnsi" w:eastAsia="Calibri" w:hAnsiTheme="minorHAnsi" w:cstheme="minorHAnsi"/>
        </w:rPr>
      </w:pPr>
    </w:p>
    <w:p w:rsidR="000B310D" w:rsidRPr="00565847" w:rsidRDefault="000B310D">
      <w:pPr>
        <w:rPr>
          <w:rFonts w:asciiTheme="minorHAnsi" w:eastAsia="Calibri" w:hAnsiTheme="minorHAnsi" w:cstheme="minorHAnsi"/>
        </w:rPr>
      </w:pPr>
    </w:p>
    <w:p w:rsidR="000B310D" w:rsidRPr="00565847" w:rsidRDefault="000B310D">
      <w:pPr>
        <w:rPr>
          <w:rFonts w:asciiTheme="minorHAnsi" w:eastAsia="Calibri" w:hAnsiTheme="minorHAnsi" w:cstheme="minorHAnsi"/>
        </w:rPr>
      </w:pPr>
    </w:p>
    <w:p w:rsidR="000B310D" w:rsidRPr="00565847" w:rsidRDefault="000B310D" w:rsidP="000B310D">
      <w:pPr>
        <w:rPr>
          <w:rFonts w:asciiTheme="minorHAnsi" w:eastAsia="Calibri" w:hAnsiTheme="minorHAnsi" w:cstheme="minorHAnsi"/>
          <w:i/>
        </w:rPr>
      </w:pPr>
      <w:r w:rsidRPr="00565847">
        <w:rPr>
          <w:rFonts w:asciiTheme="minorHAnsi" w:eastAsia="Calibri" w:hAnsiTheme="minorHAnsi" w:cstheme="minorHAnsi"/>
          <w:i/>
        </w:rPr>
        <w:t xml:space="preserve">In this one semester OSUN Network Collaborative Course, students will learn how the international development system works, and will also develop program proposals to address public health challenges in other students’ countries. For example, students in Palestine will identify and then write a proposal to address key public health issues in the US, such as the US opioid crisis or skyrocketing maternal mortality; students in the US might devise a tobacco control program for the people of Kyrgyzstan, where lung disease is a major problem, and so on.  Students will spend most of the semester working with their own professors, in person.  All groups will meet together online four times during the semester to share progress and evaluate each other’s proposals.  </w:t>
      </w:r>
    </w:p>
    <w:p w:rsidR="000B310D" w:rsidRPr="00565847" w:rsidRDefault="000B310D" w:rsidP="000B310D">
      <w:pPr>
        <w:rPr>
          <w:rFonts w:asciiTheme="minorHAnsi" w:eastAsia="Calibri" w:hAnsiTheme="minorHAnsi" w:cstheme="minorHAnsi"/>
          <w:i/>
        </w:rPr>
      </w:pPr>
      <w:r w:rsidRPr="00565847">
        <w:rPr>
          <w:rFonts w:asciiTheme="minorHAnsi" w:eastAsia="Calibri" w:hAnsiTheme="minorHAnsi" w:cstheme="minorHAnsi"/>
          <w:i/>
        </w:rPr>
        <w:lastRenderedPageBreak/>
        <w:t>Network Collaborative Courses are co-created by faculty across Open Society University Network institutions and are taught in collaboration at two or more partner campuses. These courses expose students to diverse perspectives through a wide range of cross-network readings, assignments, activities, and events. Network courses advance students’ understanding of discipline-specific and global issues within a local and international context.</w:t>
      </w:r>
    </w:p>
    <w:p w:rsidR="000B310D" w:rsidRPr="00565847" w:rsidRDefault="000B310D" w:rsidP="000B310D">
      <w:pPr>
        <w:rPr>
          <w:rFonts w:asciiTheme="minorHAnsi" w:eastAsia="Calibri" w:hAnsiTheme="minorHAnsi" w:cstheme="minorHAnsi"/>
          <w:i/>
        </w:rPr>
      </w:pPr>
    </w:p>
    <w:p w:rsidR="000B310D" w:rsidRPr="00565847" w:rsidRDefault="000B310D" w:rsidP="000B310D">
      <w:pPr>
        <w:rPr>
          <w:rFonts w:asciiTheme="minorHAnsi" w:eastAsia="Calibri" w:hAnsiTheme="minorHAnsi" w:cstheme="minorHAnsi"/>
          <w:i/>
        </w:rPr>
      </w:pPr>
    </w:p>
    <w:p w:rsidR="000B310D" w:rsidRPr="00565847" w:rsidRDefault="000B310D" w:rsidP="000B310D">
      <w:pPr>
        <w:rPr>
          <w:rFonts w:asciiTheme="minorHAnsi" w:eastAsia="Calibri" w:hAnsiTheme="minorHAnsi" w:cstheme="minorHAnsi"/>
          <w:i/>
        </w:rPr>
      </w:pPr>
    </w:p>
    <w:p w:rsidR="000B310D" w:rsidRPr="00565847" w:rsidRDefault="000B310D" w:rsidP="000B310D">
      <w:pPr>
        <w:rPr>
          <w:rFonts w:asciiTheme="minorHAnsi" w:eastAsia="Calibri" w:hAnsiTheme="minorHAnsi" w:cstheme="minorHAnsi"/>
        </w:rPr>
      </w:pPr>
      <w:r w:rsidRPr="00565847">
        <w:rPr>
          <w:rFonts w:asciiTheme="minorHAnsi" w:eastAsia="Calibri" w:hAnsiTheme="minorHAnsi" w:cstheme="minorHAnsi"/>
        </w:rPr>
        <w:t>Through debates and discussions of shared readings and group projects, you will have a unique opportunity to engage with peers and professors from the other OSUN campuses, gain insight into the global public health, human rights and international development systems, and learn practical skills in proposal writing, debating, working collaboratively in teams and providing constructive feedback.</w:t>
      </w:r>
    </w:p>
    <w:p w:rsidR="000B310D" w:rsidRPr="00565847" w:rsidRDefault="000B310D">
      <w:pPr>
        <w:rPr>
          <w:rFonts w:asciiTheme="minorHAnsi" w:eastAsia="Calibri" w:hAnsiTheme="minorHAnsi" w:cstheme="minorHAnsi"/>
        </w:rPr>
      </w:pPr>
    </w:p>
    <w:p w:rsidR="000B310D" w:rsidRPr="00565847" w:rsidRDefault="000B310D">
      <w:pPr>
        <w:rPr>
          <w:rFonts w:asciiTheme="minorHAnsi" w:eastAsia="Calibri" w:hAnsiTheme="minorHAnsi" w:cstheme="minorHAnsi"/>
        </w:rPr>
      </w:pPr>
    </w:p>
    <w:p w:rsidR="00FB19AD" w:rsidRPr="00565847" w:rsidRDefault="008B0C61">
      <w:pPr>
        <w:jc w:val="center"/>
        <w:rPr>
          <w:rFonts w:asciiTheme="minorHAnsi" w:eastAsia="Calibri" w:hAnsiTheme="minorHAnsi" w:cstheme="minorHAnsi"/>
        </w:rPr>
      </w:pPr>
      <w:r w:rsidRPr="00565847">
        <w:rPr>
          <w:rFonts w:asciiTheme="minorHAnsi" w:eastAsia="Calibri" w:hAnsiTheme="minorHAnsi" w:cstheme="minorHAnsi"/>
        </w:rPr>
        <w:t>COURSE STRUCTURE</w:t>
      </w:r>
    </w:p>
    <w:p w:rsidR="00FB19AD" w:rsidRPr="00565847" w:rsidRDefault="00FB19AD">
      <w:pPr>
        <w:rPr>
          <w:rFonts w:asciiTheme="minorHAnsi" w:eastAsia="Calibri" w:hAnsiTheme="minorHAnsi" w:cstheme="minorHAnsi"/>
        </w:rPr>
      </w:pP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 xml:space="preserve">In this one-semester OSUN Network Collaborative course, students will learn how the international development system works, and will also develop program proposals to address public health challenges in other students’ countries. For example, students in Palestine will identify and then write a proposal to address key public health issues in the US, such as the US opioid crisis or skyrocketing maternal mortality; students in the US might devise a tobacco control program for the people of Kyrgyzstan, where lung disease is a major problem, and so on.  Students will spend most of the semester working with their own professors, in person.  All groups will meet together online four times during the semester to share progress and evaluate each other’s proposals.  </w:t>
      </w:r>
    </w:p>
    <w:p w:rsidR="00FB19AD" w:rsidRPr="00565847" w:rsidRDefault="00FB19AD">
      <w:pPr>
        <w:rPr>
          <w:rFonts w:asciiTheme="minorHAnsi" w:eastAsia="Calibri" w:hAnsiTheme="minorHAnsi" w:cstheme="minorHAnsi"/>
        </w:rPr>
      </w:pPr>
    </w:p>
    <w:p w:rsidR="00FB19AD" w:rsidRPr="00565847" w:rsidRDefault="008B0C61">
      <w:pPr>
        <w:jc w:val="center"/>
        <w:rPr>
          <w:rFonts w:asciiTheme="minorHAnsi" w:eastAsia="Calibri" w:hAnsiTheme="minorHAnsi" w:cstheme="minorHAnsi"/>
        </w:rPr>
      </w:pPr>
      <w:r w:rsidRPr="00565847">
        <w:rPr>
          <w:rFonts w:asciiTheme="minorHAnsi" w:eastAsia="Calibri" w:hAnsiTheme="minorHAnsi" w:cstheme="minorHAnsi"/>
        </w:rPr>
        <w:t>READING MATERIALS</w:t>
      </w:r>
    </w:p>
    <w:p w:rsidR="00FB19AD" w:rsidRPr="00565847" w:rsidRDefault="00FB19AD">
      <w:pPr>
        <w:jc w:val="center"/>
        <w:rPr>
          <w:rFonts w:asciiTheme="minorHAnsi" w:eastAsia="Calibri" w:hAnsiTheme="minorHAnsi" w:cstheme="minorHAnsi"/>
        </w:rPr>
      </w:pPr>
    </w:p>
    <w:p w:rsidR="00FB19AD" w:rsidRPr="00565847" w:rsidRDefault="008B0C61">
      <w:pPr>
        <w:jc w:val="both"/>
        <w:rPr>
          <w:rFonts w:asciiTheme="minorHAnsi" w:eastAsia="Calibri" w:hAnsiTheme="minorHAnsi" w:cstheme="minorHAnsi"/>
        </w:rPr>
      </w:pPr>
      <w:r w:rsidRPr="00565847">
        <w:rPr>
          <w:rFonts w:asciiTheme="minorHAnsi" w:eastAsia="Calibri" w:hAnsiTheme="minorHAnsi" w:cstheme="minorHAnsi"/>
        </w:rPr>
        <w:t xml:space="preserve">We will not have any textbooks for this course. Instead, each week we will provide you with reading materials which will mainly include research articles, book chapters, development reports, news articles, policy documents and videos.  The materials will be made available through e-course. It is foundational that you do the readings before the class and prepare discussion questions for each of the assigned readings for each class. </w:t>
      </w:r>
    </w:p>
    <w:p w:rsidR="00FB19AD" w:rsidRPr="00565847" w:rsidRDefault="00FB19AD">
      <w:pPr>
        <w:jc w:val="both"/>
        <w:rPr>
          <w:rFonts w:asciiTheme="minorHAnsi" w:eastAsia="Calibri" w:hAnsiTheme="minorHAnsi" w:cstheme="minorHAnsi"/>
        </w:rPr>
      </w:pPr>
    </w:p>
    <w:p w:rsidR="00FB19AD" w:rsidRPr="00565847" w:rsidRDefault="008B0C61">
      <w:pPr>
        <w:jc w:val="center"/>
        <w:rPr>
          <w:rFonts w:asciiTheme="minorHAnsi" w:eastAsia="Calibri" w:hAnsiTheme="minorHAnsi" w:cstheme="minorHAnsi"/>
        </w:rPr>
      </w:pPr>
      <w:r w:rsidRPr="00565847">
        <w:rPr>
          <w:rFonts w:asciiTheme="minorHAnsi" w:eastAsia="Calibri" w:hAnsiTheme="minorHAnsi" w:cstheme="minorHAnsi"/>
        </w:rPr>
        <w:t>EXCITING PROJECTS WE WILL DO (AKA COURSE REQUIREMENTS)</w:t>
      </w:r>
    </w:p>
    <w:p w:rsidR="00FB19AD" w:rsidRPr="00565847" w:rsidRDefault="00FB19AD">
      <w:pPr>
        <w:jc w:val="center"/>
        <w:rPr>
          <w:rFonts w:asciiTheme="minorHAnsi" w:eastAsia="Calibri" w:hAnsiTheme="minorHAnsi" w:cstheme="minorHAnsi"/>
        </w:rPr>
      </w:pPr>
    </w:p>
    <w:p w:rsidR="00FB19AD" w:rsidRPr="00565847" w:rsidRDefault="008B0C61">
      <w:pPr>
        <w:jc w:val="both"/>
        <w:rPr>
          <w:rFonts w:asciiTheme="minorHAnsi" w:eastAsia="Calibri" w:hAnsiTheme="minorHAnsi" w:cstheme="minorHAnsi"/>
        </w:rPr>
      </w:pPr>
      <w:r w:rsidRPr="00565847">
        <w:rPr>
          <w:rFonts w:asciiTheme="minorHAnsi" w:eastAsia="Calibri" w:hAnsiTheme="minorHAnsi" w:cstheme="minorHAnsi"/>
          <w:b/>
        </w:rPr>
        <w:t>Class discussions.</w:t>
      </w:r>
      <w:r w:rsidRPr="00565847">
        <w:rPr>
          <w:rFonts w:asciiTheme="minorHAnsi" w:eastAsia="Calibri" w:hAnsiTheme="minorHAnsi" w:cstheme="minorHAnsi"/>
        </w:rPr>
        <w:t xml:space="preserve"> As described above, each class there will be a reading assigned to you. You will participate in class discussions about the readings for which you will prepare questions. Your participation in class will have a direct effect on the learning of the entire class. It is, therefore, expected that you will attend the class and prepare for each class. </w:t>
      </w:r>
    </w:p>
    <w:p w:rsidR="00FB19AD" w:rsidRPr="00565847" w:rsidRDefault="00FB19AD">
      <w:pPr>
        <w:pBdr>
          <w:top w:val="nil"/>
          <w:left w:val="nil"/>
          <w:bottom w:val="nil"/>
          <w:right w:val="nil"/>
          <w:between w:val="nil"/>
        </w:pBdr>
        <w:rPr>
          <w:rFonts w:asciiTheme="minorHAnsi" w:eastAsia="Calibri" w:hAnsiTheme="minorHAnsi" w:cstheme="minorHAnsi"/>
          <w:b/>
          <w:highlight w:val="yellow"/>
        </w:rPr>
      </w:pPr>
    </w:p>
    <w:p w:rsidR="00FB19AD" w:rsidRPr="00565847" w:rsidRDefault="008B0C61">
      <w:pPr>
        <w:pBdr>
          <w:top w:val="nil"/>
          <w:left w:val="nil"/>
          <w:bottom w:val="nil"/>
          <w:right w:val="nil"/>
          <w:between w:val="nil"/>
        </w:pBdr>
        <w:rPr>
          <w:rFonts w:asciiTheme="minorHAnsi" w:eastAsia="Calibri" w:hAnsiTheme="minorHAnsi" w:cstheme="minorHAnsi"/>
        </w:rPr>
      </w:pPr>
      <w:r w:rsidRPr="00565847">
        <w:rPr>
          <w:rFonts w:asciiTheme="minorHAnsi" w:eastAsia="Calibri" w:hAnsiTheme="minorHAnsi" w:cstheme="minorHAnsi"/>
          <w:b/>
        </w:rPr>
        <w:t xml:space="preserve">A group project. </w:t>
      </w:r>
      <w:r w:rsidRPr="00565847">
        <w:rPr>
          <w:rFonts w:asciiTheme="minorHAnsi" w:eastAsia="Calibri" w:hAnsiTheme="minorHAnsi" w:cstheme="minorHAnsi"/>
        </w:rPr>
        <w:t>Students will develop program proposals to address public health challenges in other</w:t>
      </w:r>
    </w:p>
    <w:p w:rsidR="00FB19AD" w:rsidRPr="00565847" w:rsidRDefault="008B0C61">
      <w:pPr>
        <w:pBdr>
          <w:top w:val="nil"/>
          <w:left w:val="nil"/>
          <w:bottom w:val="nil"/>
          <w:right w:val="nil"/>
          <w:between w:val="nil"/>
        </w:pBdr>
        <w:rPr>
          <w:rFonts w:asciiTheme="minorHAnsi" w:eastAsia="Calibri" w:hAnsiTheme="minorHAnsi" w:cstheme="minorHAnsi"/>
        </w:rPr>
      </w:pPr>
      <w:r w:rsidRPr="00565847">
        <w:rPr>
          <w:rFonts w:asciiTheme="minorHAnsi" w:eastAsia="Calibri" w:hAnsiTheme="minorHAnsi" w:cstheme="minorHAnsi"/>
        </w:rPr>
        <w:t>students’ countries. For example, students in Palestine will identify and then write a proposal to address key public health issues in the US, such as the US opioid crisis or skyrocketing maternal mortality; students in the US might devise a tobacco control program for the people of Kyrgyzstan, where lung disease is a major problem, and so on. You will be given specific guidelines on how to prepare these proposals.</w:t>
      </w:r>
    </w:p>
    <w:p w:rsidR="00FB19AD" w:rsidRPr="00565847" w:rsidRDefault="00FB19AD">
      <w:pPr>
        <w:pBdr>
          <w:top w:val="nil"/>
          <w:left w:val="nil"/>
          <w:bottom w:val="nil"/>
          <w:right w:val="nil"/>
          <w:between w:val="nil"/>
        </w:pBdr>
        <w:rPr>
          <w:rFonts w:asciiTheme="minorHAnsi" w:eastAsia="Calibri" w:hAnsiTheme="minorHAnsi" w:cstheme="minorHAnsi"/>
          <w:b/>
        </w:rPr>
      </w:pPr>
    </w:p>
    <w:p w:rsidR="00FB19AD" w:rsidRPr="00565847" w:rsidRDefault="008B0C61">
      <w:pPr>
        <w:pBdr>
          <w:top w:val="nil"/>
          <w:left w:val="nil"/>
          <w:bottom w:val="nil"/>
          <w:right w:val="nil"/>
          <w:between w:val="nil"/>
        </w:pBdr>
        <w:rPr>
          <w:rFonts w:asciiTheme="minorHAnsi" w:eastAsia="Calibri" w:hAnsiTheme="minorHAnsi" w:cstheme="minorHAnsi"/>
        </w:rPr>
      </w:pPr>
      <w:r w:rsidRPr="00565847">
        <w:rPr>
          <w:rFonts w:asciiTheme="minorHAnsi" w:eastAsia="Calibri" w:hAnsiTheme="minorHAnsi" w:cstheme="minorHAnsi"/>
          <w:b/>
          <w:shd w:val="clear" w:color="auto" w:fill="F9F9F9"/>
        </w:rPr>
        <w:lastRenderedPageBreak/>
        <w:t>Presentation reading and facilitation of group discussion</w:t>
      </w:r>
      <w:r w:rsidRPr="00565847">
        <w:rPr>
          <w:rFonts w:asciiTheme="minorHAnsi" w:eastAsia="Calibri" w:hAnsiTheme="minorHAnsi" w:cstheme="minorHAnsi"/>
          <w:shd w:val="clear" w:color="auto" w:fill="F9F9F9"/>
        </w:rPr>
        <w:t xml:space="preserve">.  </w:t>
      </w:r>
      <w:r w:rsidRPr="00565847">
        <w:rPr>
          <w:rFonts w:asciiTheme="minorHAnsi" w:eastAsia="Calibri" w:hAnsiTheme="minorHAnsi" w:cstheme="minorHAnsi"/>
        </w:rPr>
        <w:t xml:space="preserve">Each student will be assigned one reading from the list of optional readings. The student will be responsible for thoroughly studying the assigned reading, present major messages and lead a discussion with the fellow students. In addition to the presentation of the reading, you will be creating a one-page visual representation of the assigned article. This could be a digital poster, a diagram/flowchart, an infographic, a graphical abstract, etc. This visual product will be graded on the basis of the accuracy of the content and creativity. The content must include the title of the article, date of publication, name of authors, main messages, methods (if applicable), criticism/limitations and your own reflections/questions/comments.  Some sources to inspire you can be found here: </w:t>
      </w:r>
    </w:p>
    <w:p w:rsidR="00FB19AD" w:rsidRPr="00565847" w:rsidRDefault="00FB19AD">
      <w:pPr>
        <w:pBdr>
          <w:top w:val="nil"/>
          <w:left w:val="nil"/>
          <w:bottom w:val="nil"/>
          <w:right w:val="nil"/>
          <w:between w:val="nil"/>
        </w:pBdr>
        <w:rPr>
          <w:rFonts w:asciiTheme="minorHAnsi" w:eastAsia="Calibri" w:hAnsiTheme="minorHAnsi" w:cstheme="minorHAnsi"/>
        </w:rPr>
      </w:pPr>
    </w:p>
    <w:p w:rsidR="00FB19AD" w:rsidRPr="00565847" w:rsidRDefault="008B0C61">
      <w:pPr>
        <w:pBdr>
          <w:top w:val="nil"/>
          <w:left w:val="nil"/>
          <w:bottom w:val="nil"/>
          <w:right w:val="nil"/>
          <w:between w:val="nil"/>
        </w:pBdr>
        <w:rPr>
          <w:rFonts w:asciiTheme="minorHAnsi" w:eastAsia="Calibri" w:hAnsiTheme="minorHAnsi" w:cstheme="minorHAnsi"/>
        </w:rPr>
      </w:pPr>
      <w:r w:rsidRPr="00565847">
        <w:rPr>
          <w:rFonts w:asciiTheme="minorHAnsi" w:eastAsia="Calibri" w:hAnsiTheme="minorHAnsi" w:cstheme="minorHAnsi"/>
        </w:rPr>
        <w:t xml:space="preserve">For visual/graphical abstract: </w:t>
      </w:r>
      <w:hyperlink r:id="rId10">
        <w:r w:rsidRPr="00565847">
          <w:rPr>
            <w:rFonts w:asciiTheme="minorHAnsi" w:eastAsia="Calibri" w:hAnsiTheme="minorHAnsi" w:cstheme="minorHAnsi"/>
            <w:u w:val="single"/>
          </w:rPr>
          <w:t>https://www.elsevier.com/authors/tools-and-resources/visual-abstract</w:t>
        </w:r>
      </w:hyperlink>
    </w:p>
    <w:p w:rsidR="00FB19AD" w:rsidRPr="00565847" w:rsidRDefault="008B0C61">
      <w:pPr>
        <w:pBdr>
          <w:top w:val="nil"/>
          <w:left w:val="nil"/>
          <w:bottom w:val="nil"/>
          <w:right w:val="nil"/>
          <w:between w:val="nil"/>
        </w:pBdr>
        <w:rPr>
          <w:rFonts w:asciiTheme="minorHAnsi" w:eastAsia="Calibri" w:hAnsiTheme="minorHAnsi" w:cstheme="minorHAnsi"/>
        </w:rPr>
      </w:pPr>
      <w:r w:rsidRPr="00565847">
        <w:rPr>
          <w:rFonts w:asciiTheme="minorHAnsi" w:eastAsia="Calibri" w:hAnsiTheme="minorHAnsi" w:cstheme="minorHAnsi"/>
        </w:rPr>
        <w:t xml:space="preserve">For posters: </w:t>
      </w:r>
      <w:hyperlink r:id="rId11">
        <w:r w:rsidRPr="00565847">
          <w:rPr>
            <w:rFonts w:asciiTheme="minorHAnsi" w:eastAsia="Calibri" w:hAnsiTheme="minorHAnsi" w:cstheme="minorHAnsi"/>
            <w:u w:val="single"/>
          </w:rPr>
          <w:t>https://guides.nyu.edu/posters</w:t>
        </w:r>
      </w:hyperlink>
    </w:p>
    <w:p w:rsidR="00FB19AD" w:rsidRPr="00565847" w:rsidRDefault="008B0C61">
      <w:pPr>
        <w:pBdr>
          <w:top w:val="nil"/>
          <w:left w:val="nil"/>
          <w:bottom w:val="nil"/>
          <w:right w:val="nil"/>
          <w:between w:val="nil"/>
        </w:pBdr>
        <w:rPr>
          <w:rFonts w:asciiTheme="minorHAnsi" w:eastAsia="Calibri" w:hAnsiTheme="minorHAnsi" w:cstheme="minorHAnsi"/>
        </w:rPr>
      </w:pPr>
      <w:r w:rsidRPr="00565847">
        <w:rPr>
          <w:rFonts w:asciiTheme="minorHAnsi" w:eastAsia="Calibri" w:hAnsiTheme="minorHAnsi" w:cstheme="minorHAnsi"/>
        </w:rPr>
        <w:t xml:space="preserve">For flowcharts: </w:t>
      </w:r>
      <w:hyperlink r:id="rId12">
        <w:r w:rsidRPr="00565847">
          <w:rPr>
            <w:rFonts w:asciiTheme="minorHAnsi" w:eastAsia="Calibri" w:hAnsiTheme="minorHAnsi" w:cstheme="minorHAnsi"/>
            <w:u w:val="single"/>
          </w:rPr>
          <w:t>https://www.edrawsoft.com/template-writing-flowchart.html</w:t>
        </w:r>
      </w:hyperlink>
    </w:p>
    <w:p w:rsidR="00FB19AD" w:rsidRPr="00565847" w:rsidRDefault="008B0C61">
      <w:pPr>
        <w:pBdr>
          <w:top w:val="nil"/>
          <w:left w:val="nil"/>
          <w:bottom w:val="nil"/>
          <w:right w:val="nil"/>
          <w:between w:val="nil"/>
        </w:pBdr>
        <w:rPr>
          <w:rFonts w:asciiTheme="minorHAnsi" w:eastAsia="Calibri" w:hAnsiTheme="minorHAnsi" w:cstheme="minorHAnsi"/>
        </w:rPr>
      </w:pPr>
      <w:r w:rsidRPr="00565847">
        <w:rPr>
          <w:rFonts w:asciiTheme="minorHAnsi" w:eastAsia="Calibri" w:hAnsiTheme="minorHAnsi" w:cstheme="minorHAnsi"/>
        </w:rPr>
        <w:t xml:space="preserve">For infographics: </w:t>
      </w:r>
      <w:hyperlink r:id="rId13">
        <w:r w:rsidRPr="00565847">
          <w:rPr>
            <w:rFonts w:asciiTheme="minorHAnsi" w:eastAsia="Calibri" w:hAnsiTheme="minorHAnsi" w:cstheme="minorHAnsi"/>
            <w:u w:val="single"/>
          </w:rPr>
          <w:t>https://www.canva.com/learn/create-infographics/</w:t>
        </w:r>
      </w:hyperlink>
    </w:p>
    <w:p w:rsidR="00FB19AD" w:rsidRPr="00565847" w:rsidRDefault="00FB19AD">
      <w:pPr>
        <w:pBdr>
          <w:top w:val="nil"/>
          <w:left w:val="nil"/>
          <w:bottom w:val="nil"/>
          <w:right w:val="nil"/>
          <w:between w:val="nil"/>
        </w:pBdr>
        <w:rPr>
          <w:rFonts w:asciiTheme="minorHAnsi" w:eastAsia="Calibri" w:hAnsiTheme="minorHAnsi" w:cstheme="minorHAnsi"/>
        </w:rPr>
      </w:pPr>
    </w:p>
    <w:p w:rsidR="00FB19AD" w:rsidRPr="00565847" w:rsidRDefault="00FB19AD">
      <w:pPr>
        <w:pBdr>
          <w:top w:val="nil"/>
          <w:left w:val="nil"/>
          <w:bottom w:val="nil"/>
          <w:right w:val="nil"/>
          <w:between w:val="nil"/>
        </w:pBdr>
        <w:rPr>
          <w:rFonts w:asciiTheme="minorHAnsi" w:eastAsia="Calibri" w:hAnsiTheme="minorHAnsi" w:cstheme="minorHAnsi"/>
        </w:rPr>
      </w:pPr>
    </w:p>
    <w:p w:rsidR="00FB19AD" w:rsidRPr="00565847" w:rsidRDefault="00FB19AD">
      <w:pPr>
        <w:pBdr>
          <w:top w:val="nil"/>
          <w:left w:val="nil"/>
          <w:bottom w:val="nil"/>
          <w:right w:val="nil"/>
          <w:between w:val="nil"/>
        </w:pBdr>
        <w:rPr>
          <w:rFonts w:asciiTheme="minorHAnsi" w:eastAsia="Calibri" w:hAnsiTheme="minorHAnsi" w:cstheme="minorHAnsi"/>
        </w:rPr>
      </w:pPr>
    </w:p>
    <w:p w:rsidR="00FB19AD" w:rsidRPr="00565847" w:rsidRDefault="008B0C61">
      <w:pPr>
        <w:jc w:val="center"/>
        <w:rPr>
          <w:rFonts w:asciiTheme="minorHAnsi" w:eastAsia="Calibri" w:hAnsiTheme="minorHAnsi" w:cstheme="minorHAnsi"/>
        </w:rPr>
      </w:pPr>
      <w:r w:rsidRPr="00565847">
        <w:rPr>
          <w:rFonts w:asciiTheme="minorHAnsi" w:eastAsia="Calibri" w:hAnsiTheme="minorHAnsi" w:cstheme="minorHAnsi"/>
        </w:rPr>
        <w:t>GRADING</w:t>
      </w:r>
    </w:p>
    <w:p w:rsidR="00FB19AD" w:rsidRPr="00565847" w:rsidRDefault="00FB19AD">
      <w:pPr>
        <w:rPr>
          <w:rFonts w:asciiTheme="minorHAnsi" w:eastAsia="Calibri" w:hAnsiTheme="minorHAnsi" w:cstheme="minorHAnsi"/>
        </w:rPr>
      </w:pP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Attendance and participation – 30%</w:t>
      </w: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 xml:space="preserve">Group project – 30% </w:t>
      </w: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Presentation of the reading -10%</w:t>
      </w: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Diagram/poster based on the reading-10%</w:t>
      </w: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Assignments - 20%</w:t>
      </w:r>
    </w:p>
    <w:p w:rsidR="00FB19AD" w:rsidRPr="00565847" w:rsidRDefault="00FB19AD">
      <w:pPr>
        <w:rPr>
          <w:rFonts w:asciiTheme="minorHAnsi" w:eastAsia="Calibri" w:hAnsiTheme="minorHAnsi" w:cstheme="minorHAnsi"/>
        </w:rPr>
      </w:pP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Final grades will be calculated on the basis of the following:</w:t>
      </w:r>
    </w:p>
    <w:p w:rsidR="00FB19AD" w:rsidRPr="00565847" w:rsidRDefault="00FB19AD">
      <w:pPr>
        <w:rPr>
          <w:rFonts w:asciiTheme="minorHAnsi" w:eastAsia="Calibri" w:hAnsiTheme="minorHAnsi" w:cstheme="minorHAnsi"/>
        </w:rPr>
      </w:pPr>
    </w:p>
    <w:tbl>
      <w:tblPr>
        <w:tblStyle w:val="a1"/>
        <w:tblW w:w="93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
        <w:gridCol w:w="2630"/>
        <w:gridCol w:w="759"/>
        <w:gridCol w:w="2643"/>
        <w:gridCol w:w="725"/>
        <w:gridCol w:w="1684"/>
      </w:tblGrid>
      <w:tr w:rsidR="00584314" w:rsidRPr="00565847">
        <w:trPr>
          <w:jc w:val="center"/>
        </w:trPr>
        <w:tc>
          <w:tcPr>
            <w:tcW w:w="913" w:type="dxa"/>
          </w:tcPr>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A</w:t>
            </w:r>
          </w:p>
        </w:tc>
        <w:tc>
          <w:tcPr>
            <w:tcW w:w="2630" w:type="dxa"/>
          </w:tcPr>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100 - 93</w:t>
            </w:r>
          </w:p>
        </w:tc>
        <w:tc>
          <w:tcPr>
            <w:tcW w:w="759" w:type="dxa"/>
          </w:tcPr>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B-</w:t>
            </w:r>
          </w:p>
        </w:tc>
        <w:tc>
          <w:tcPr>
            <w:tcW w:w="2643" w:type="dxa"/>
          </w:tcPr>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82 - 80</w:t>
            </w:r>
          </w:p>
        </w:tc>
        <w:tc>
          <w:tcPr>
            <w:tcW w:w="725" w:type="dxa"/>
          </w:tcPr>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C-</w:t>
            </w:r>
          </w:p>
        </w:tc>
        <w:tc>
          <w:tcPr>
            <w:tcW w:w="1684" w:type="dxa"/>
          </w:tcPr>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72 - 70</w:t>
            </w:r>
          </w:p>
        </w:tc>
      </w:tr>
      <w:tr w:rsidR="00584314" w:rsidRPr="00565847">
        <w:trPr>
          <w:jc w:val="center"/>
        </w:trPr>
        <w:tc>
          <w:tcPr>
            <w:tcW w:w="913" w:type="dxa"/>
          </w:tcPr>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A-</w:t>
            </w:r>
          </w:p>
        </w:tc>
        <w:tc>
          <w:tcPr>
            <w:tcW w:w="2630" w:type="dxa"/>
          </w:tcPr>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92 - 90</w:t>
            </w:r>
          </w:p>
        </w:tc>
        <w:tc>
          <w:tcPr>
            <w:tcW w:w="759" w:type="dxa"/>
          </w:tcPr>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C+</w:t>
            </w:r>
          </w:p>
        </w:tc>
        <w:tc>
          <w:tcPr>
            <w:tcW w:w="2643" w:type="dxa"/>
          </w:tcPr>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79 - 77</w:t>
            </w:r>
          </w:p>
        </w:tc>
        <w:tc>
          <w:tcPr>
            <w:tcW w:w="725" w:type="dxa"/>
          </w:tcPr>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D</w:t>
            </w:r>
          </w:p>
        </w:tc>
        <w:tc>
          <w:tcPr>
            <w:tcW w:w="1684" w:type="dxa"/>
          </w:tcPr>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69 - 60</w:t>
            </w:r>
          </w:p>
        </w:tc>
      </w:tr>
      <w:tr w:rsidR="00584314" w:rsidRPr="00565847">
        <w:trPr>
          <w:jc w:val="center"/>
        </w:trPr>
        <w:tc>
          <w:tcPr>
            <w:tcW w:w="913" w:type="dxa"/>
          </w:tcPr>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B+</w:t>
            </w:r>
          </w:p>
        </w:tc>
        <w:tc>
          <w:tcPr>
            <w:tcW w:w="2630" w:type="dxa"/>
          </w:tcPr>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89 - 87</w:t>
            </w:r>
          </w:p>
        </w:tc>
        <w:tc>
          <w:tcPr>
            <w:tcW w:w="759" w:type="dxa"/>
          </w:tcPr>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C</w:t>
            </w:r>
          </w:p>
        </w:tc>
        <w:tc>
          <w:tcPr>
            <w:tcW w:w="2643" w:type="dxa"/>
          </w:tcPr>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76 - 73</w:t>
            </w:r>
          </w:p>
        </w:tc>
        <w:tc>
          <w:tcPr>
            <w:tcW w:w="725" w:type="dxa"/>
          </w:tcPr>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F</w:t>
            </w:r>
          </w:p>
        </w:tc>
        <w:tc>
          <w:tcPr>
            <w:tcW w:w="1684" w:type="dxa"/>
          </w:tcPr>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Less than 60</w:t>
            </w:r>
          </w:p>
        </w:tc>
      </w:tr>
      <w:tr w:rsidR="00FB19AD" w:rsidRPr="00565847">
        <w:trPr>
          <w:jc w:val="center"/>
        </w:trPr>
        <w:tc>
          <w:tcPr>
            <w:tcW w:w="913" w:type="dxa"/>
          </w:tcPr>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 xml:space="preserve">B                      </w:t>
            </w:r>
          </w:p>
        </w:tc>
        <w:tc>
          <w:tcPr>
            <w:tcW w:w="2630" w:type="dxa"/>
          </w:tcPr>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86 - 83</w:t>
            </w:r>
          </w:p>
        </w:tc>
        <w:tc>
          <w:tcPr>
            <w:tcW w:w="759" w:type="dxa"/>
          </w:tcPr>
          <w:p w:rsidR="00FB19AD" w:rsidRPr="00565847" w:rsidRDefault="00FB19AD">
            <w:pPr>
              <w:rPr>
                <w:rFonts w:asciiTheme="minorHAnsi" w:eastAsia="Calibri" w:hAnsiTheme="minorHAnsi" w:cstheme="minorHAnsi"/>
              </w:rPr>
            </w:pPr>
          </w:p>
        </w:tc>
        <w:tc>
          <w:tcPr>
            <w:tcW w:w="2643" w:type="dxa"/>
          </w:tcPr>
          <w:p w:rsidR="00FB19AD" w:rsidRPr="00565847" w:rsidRDefault="00FB19AD">
            <w:pPr>
              <w:rPr>
                <w:rFonts w:asciiTheme="minorHAnsi" w:eastAsia="Calibri" w:hAnsiTheme="minorHAnsi" w:cstheme="minorHAnsi"/>
              </w:rPr>
            </w:pPr>
          </w:p>
        </w:tc>
        <w:tc>
          <w:tcPr>
            <w:tcW w:w="725" w:type="dxa"/>
          </w:tcPr>
          <w:p w:rsidR="00FB19AD" w:rsidRPr="00565847" w:rsidRDefault="00FB19AD">
            <w:pPr>
              <w:rPr>
                <w:rFonts w:asciiTheme="minorHAnsi" w:eastAsia="Calibri" w:hAnsiTheme="minorHAnsi" w:cstheme="minorHAnsi"/>
              </w:rPr>
            </w:pPr>
          </w:p>
        </w:tc>
        <w:tc>
          <w:tcPr>
            <w:tcW w:w="1684" w:type="dxa"/>
          </w:tcPr>
          <w:p w:rsidR="00FB19AD" w:rsidRPr="00565847" w:rsidRDefault="00FB19AD">
            <w:pPr>
              <w:rPr>
                <w:rFonts w:asciiTheme="minorHAnsi" w:eastAsia="Calibri" w:hAnsiTheme="minorHAnsi" w:cstheme="minorHAnsi"/>
              </w:rPr>
            </w:pPr>
          </w:p>
        </w:tc>
      </w:tr>
    </w:tbl>
    <w:p w:rsidR="00FB19AD" w:rsidRPr="00565847" w:rsidRDefault="00FB19AD">
      <w:pPr>
        <w:rPr>
          <w:rFonts w:asciiTheme="minorHAnsi" w:eastAsia="Calibri" w:hAnsiTheme="minorHAnsi" w:cstheme="minorHAnsi"/>
        </w:rPr>
      </w:pPr>
    </w:p>
    <w:p w:rsidR="00FB19AD" w:rsidRPr="00565847" w:rsidRDefault="008B0C61">
      <w:pPr>
        <w:jc w:val="center"/>
        <w:rPr>
          <w:rFonts w:asciiTheme="minorHAnsi" w:eastAsia="Calibri" w:hAnsiTheme="minorHAnsi" w:cstheme="minorHAnsi"/>
        </w:rPr>
      </w:pPr>
      <w:r w:rsidRPr="00565847">
        <w:rPr>
          <w:rFonts w:asciiTheme="minorHAnsi" w:eastAsia="Calibri" w:hAnsiTheme="minorHAnsi" w:cstheme="minorHAnsi"/>
        </w:rPr>
        <w:t>CLASS ENVIRONMENT POLICY</w:t>
      </w:r>
    </w:p>
    <w:p w:rsidR="00FB19AD" w:rsidRPr="00565847" w:rsidRDefault="00FB19AD">
      <w:pPr>
        <w:rPr>
          <w:rFonts w:asciiTheme="minorHAnsi" w:eastAsia="Calibri" w:hAnsiTheme="minorHAnsi" w:cstheme="minorHAnsi"/>
        </w:rPr>
      </w:pP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 xml:space="preserve">It is important for us to create a learning environment that supports diversity of experiences, identities, backgrounds, perspectives and opinions. Diversity that students bring to this class is a benefit, resource, and strength. We, therefore, encourage and seek to support each of you to meaningfully and confidently participate in the course and contribute to the course discussions in ways which are respectful and appreciative of diversity.  If you feel excluded or not able to fully take part in class activities for any reason, please, let us know immediately via email or a written note. You are also welcome to see us individually. Please, make sure to make an appointment with us, if you plan to come outside of our office hours. </w:t>
      </w:r>
    </w:p>
    <w:p w:rsidR="00FB19AD" w:rsidRPr="00565847" w:rsidRDefault="00FB19AD">
      <w:pPr>
        <w:rPr>
          <w:rFonts w:asciiTheme="minorHAnsi" w:eastAsia="Calibri" w:hAnsiTheme="minorHAnsi" w:cstheme="minorHAnsi"/>
        </w:rPr>
      </w:pP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 xml:space="preserve">We would like to make a statement of fairness to illuminate our commitment to make every attempt to present material in an equitable and sensitive manner. However, if you feel that the material we present, the manner in which the presentation is done is degrading to any individuals on the basis of the racial or ethnic background, sexual identity, gender, social and economic status, please, talk to us about that. We tend to accept critical feedback well and will try to remedy my mistakes.  </w:t>
      </w:r>
    </w:p>
    <w:p w:rsidR="00FB19AD" w:rsidRPr="00565847" w:rsidRDefault="00FB19AD">
      <w:pPr>
        <w:rPr>
          <w:rFonts w:asciiTheme="minorHAnsi" w:eastAsia="Calibri" w:hAnsiTheme="minorHAnsi" w:cstheme="minorHAnsi"/>
        </w:rPr>
      </w:pPr>
    </w:p>
    <w:p w:rsidR="00FB19AD" w:rsidRPr="00565847" w:rsidRDefault="008B0C61">
      <w:pPr>
        <w:jc w:val="center"/>
        <w:rPr>
          <w:rFonts w:asciiTheme="minorHAnsi" w:eastAsia="Calibri" w:hAnsiTheme="minorHAnsi" w:cstheme="minorHAnsi"/>
          <w:smallCaps/>
        </w:rPr>
      </w:pPr>
      <w:r w:rsidRPr="00565847">
        <w:rPr>
          <w:rFonts w:asciiTheme="minorHAnsi" w:eastAsia="Calibri" w:hAnsiTheme="minorHAnsi" w:cstheme="minorHAnsi"/>
          <w:smallCaps/>
        </w:rPr>
        <w:t>ISSUES OF GRADING</w:t>
      </w:r>
    </w:p>
    <w:p w:rsidR="00FB19AD" w:rsidRPr="00565847" w:rsidRDefault="00FB19AD">
      <w:pPr>
        <w:jc w:val="center"/>
        <w:rPr>
          <w:rFonts w:asciiTheme="minorHAnsi" w:eastAsia="Calibri" w:hAnsiTheme="minorHAnsi" w:cstheme="minorHAnsi"/>
          <w:smallCaps/>
        </w:rPr>
      </w:pP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If you feel that the evaluation of your work was not fair or you noticed some scoring mistakes in your grade, you should bring these issues to our attention immediately! If your demands are reasonable, we will remedy my mistakes. After all, social psychological research demonstrates that all people are susceptible to mistakes and biases. We promise, there will be a no-risk situation for you – we will not penalize anyone who takes the time to highlight instances where you or someone else was treated unfairly. We will ensure a fair process and adjust the grade should mistakes be identified. If the grade dispute with us continues to dissatisfy you, you have the right to file a complaint to the Academic Appeals Committee. More about the appeal process can be found at https://auca.kg/en/subcom_academic_appeals/.</w:t>
      </w:r>
    </w:p>
    <w:p w:rsidR="00FB19AD" w:rsidRPr="00565847" w:rsidRDefault="00FB19AD">
      <w:pPr>
        <w:ind w:left="360"/>
        <w:rPr>
          <w:rFonts w:asciiTheme="minorHAnsi" w:eastAsia="Calibri" w:hAnsiTheme="minorHAnsi" w:cstheme="minorHAnsi"/>
        </w:rPr>
      </w:pPr>
    </w:p>
    <w:p w:rsidR="00FB19AD" w:rsidRPr="00565847" w:rsidRDefault="008B0C61">
      <w:pPr>
        <w:jc w:val="center"/>
        <w:rPr>
          <w:rFonts w:asciiTheme="minorHAnsi" w:eastAsia="Calibri" w:hAnsiTheme="minorHAnsi" w:cstheme="minorHAnsi"/>
          <w:smallCaps/>
        </w:rPr>
      </w:pPr>
      <w:r w:rsidRPr="00565847">
        <w:rPr>
          <w:rFonts w:asciiTheme="minorHAnsi" w:eastAsia="Calibri" w:hAnsiTheme="minorHAnsi" w:cstheme="minorHAnsi"/>
          <w:smallCaps/>
        </w:rPr>
        <w:t>CHEATING POLICY</w:t>
      </w:r>
    </w:p>
    <w:p w:rsidR="00FB19AD" w:rsidRPr="00565847" w:rsidRDefault="00FB19AD">
      <w:pPr>
        <w:jc w:val="center"/>
        <w:rPr>
          <w:rFonts w:asciiTheme="minorHAnsi" w:eastAsia="Calibri" w:hAnsiTheme="minorHAnsi" w:cstheme="minorHAnsi"/>
          <w:smallCaps/>
        </w:rPr>
      </w:pP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 xml:space="preserve">Plagiarism constitutes a violation of academic honesty and is prohibited in AUCA. Penalties will be imposed on any student who engages in unintentional and intentional academic dishonesty including inappropriate quoting, paraphrasing and citing of other people’s work, self-plagiarism, fabrication, cheating, and lying. Serious academic dishonesty includes buying, selling or stealing exams, bribery, forgery and fraud. For more information about academic and personal misconduct you may find in AUCA’s Student Code.  If we notice that you have plagiarized, we will assign you an F in the course and inform the administration about this issue regardless of your performance in other portions of the course. We will hate to do that, but there will be no exceptions to this rule.  Appeal process exists in AUCA that students are welcome to apply. </w:t>
      </w:r>
    </w:p>
    <w:p w:rsidR="00FB19AD" w:rsidRPr="00565847" w:rsidRDefault="00FB19AD">
      <w:pPr>
        <w:pBdr>
          <w:top w:val="nil"/>
          <w:left w:val="nil"/>
          <w:bottom w:val="nil"/>
          <w:right w:val="nil"/>
          <w:between w:val="nil"/>
        </w:pBdr>
        <w:ind w:right="57"/>
        <w:rPr>
          <w:rFonts w:asciiTheme="minorHAnsi" w:eastAsia="Calibri" w:hAnsiTheme="minorHAnsi" w:cstheme="minorHAnsi"/>
        </w:rPr>
      </w:pPr>
    </w:p>
    <w:p w:rsidR="00FB19AD" w:rsidRPr="00565847" w:rsidRDefault="008B0C61">
      <w:pPr>
        <w:rPr>
          <w:rFonts w:asciiTheme="minorHAnsi" w:eastAsia="Calibri" w:hAnsiTheme="minorHAnsi" w:cstheme="minorHAnsi"/>
          <w:i/>
        </w:rPr>
      </w:pPr>
      <w:r w:rsidRPr="00565847">
        <w:rPr>
          <w:rFonts w:asciiTheme="minorHAnsi" w:eastAsia="Calibri" w:hAnsiTheme="minorHAnsi" w:cstheme="minorHAnsi"/>
        </w:rPr>
        <w:t xml:space="preserve">Communication with us is best via email. Please, allow at least three working days for us to respond. Please, start your email with: </w:t>
      </w:r>
      <w:r w:rsidRPr="00565847">
        <w:rPr>
          <w:rFonts w:asciiTheme="minorHAnsi" w:eastAsia="Calibri" w:hAnsiTheme="minorHAnsi" w:cstheme="minorHAnsi"/>
          <w:i/>
        </w:rPr>
        <w:t>Dear Elena, my name is … and I am writing to you with regards…</w:t>
      </w:r>
    </w:p>
    <w:p w:rsidR="00FB19AD" w:rsidRPr="00565847" w:rsidRDefault="00FB19AD">
      <w:pPr>
        <w:rPr>
          <w:rFonts w:asciiTheme="minorHAnsi" w:eastAsia="Calibri" w:hAnsiTheme="minorHAnsi" w:cstheme="minorHAnsi"/>
          <w:i/>
        </w:rPr>
      </w:pPr>
    </w:p>
    <w:p w:rsidR="00FB19AD" w:rsidRPr="00565847" w:rsidRDefault="008B0C61">
      <w:pPr>
        <w:pBdr>
          <w:top w:val="nil"/>
          <w:left w:val="nil"/>
          <w:bottom w:val="nil"/>
          <w:right w:val="nil"/>
          <w:between w:val="nil"/>
        </w:pBdr>
        <w:rPr>
          <w:rFonts w:asciiTheme="minorHAnsi" w:eastAsia="Calibri" w:hAnsiTheme="minorHAnsi" w:cstheme="minorHAnsi"/>
        </w:rPr>
      </w:pPr>
      <w:r w:rsidRPr="00565847">
        <w:rPr>
          <w:rFonts w:asciiTheme="minorHAnsi" w:eastAsia="Calibri" w:hAnsiTheme="minorHAnsi" w:cstheme="minorHAnsi"/>
          <w:b/>
        </w:rPr>
        <w:t>Library Help, eReserves and research tools</w:t>
      </w:r>
      <w:r w:rsidRPr="00565847">
        <w:rPr>
          <w:rFonts w:asciiTheme="minorHAnsi" w:eastAsia="Calibri" w:hAnsiTheme="minorHAnsi" w:cstheme="minorHAnsi"/>
        </w:rPr>
        <w:t>: https://library.auca.kg</w:t>
      </w:r>
      <w:r w:rsidRPr="00565847">
        <w:rPr>
          <w:rFonts w:asciiTheme="minorHAnsi" w:eastAsia="Calibri" w:hAnsiTheme="minorHAnsi" w:cstheme="minorHAnsi"/>
        </w:rPr>
        <w:br/>
      </w:r>
      <w:r w:rsidRPr="00565847">
        <w:rPr>
          <w:rFonts w:asciiTheme="minorHAnsi" w:eastAsia="Calibri" w:hAnsiTheme="minorHAnsi" w:cstheme="minorHAnsi"/>
          <w:b/>
        </w:rPr>
        <w:t>Writing Center</w:t>
      </w:r>
      <w:r w:rsidRPr="00565847">
        <w:rPr>
          <w:rFonts w:asciiTheme="minorHAnsi" w:eastAsia="Calibri" w:hAnsiTheme="minorHAnsi" w:cstheme="minorHAnsi"/>
        </w:rPr>
        <w:t xml:space="preserve">: </w:t>
      </w:r>
      <w:hyperlink r:id="rId14">
        <w:r w:rsidRPr="00565847">
          <w:rPr>
            <w:rFonts w:asciiTheme="minorHAnsi" w:eastAsia="Calibri" w:hAnsiTheme="minorHAnsi" w:cstheme="minorHAnsi"/>
            <w:u w:val="single"/>
          </w:rPr>
          <w:t>https://warc.auca.kg</w:t>
        </w:r>
      </w:hyperlink>
    </w:p>
    <w:p w:rsidR="00FB19AD" w:rsidRPr="00565847" w:rsidRDefault="008B0C61">
      <w:pPr>
        <w:rPr>
          <w:rFonts w:asciiTheme="minorHAnsi" w:eastAsia="Calibri" w:hAnsiTheme="minorHAnsi" w:cstheme="minorHAnsi"/>
          <w:i/>
        </w:rPr>
      </w:pPr>
      <w:r w:rsidRPr="00565847">
        <w:rPr>
          <w:rFonts w:asciiTheme="minorHAnsi" w:eastAsia="Calibri" w:hAnsiTheme="minorHAnsi" w:cstheme="minorHAnsi"/>
          <w:b/>
        </w:rPr>
        <w:t>Academic Advising Office:</w:t>
      </w:r>
      <w:r w:rsidRPr="00565847">
        <w:rPr>
          <w:rFonts w:asciiTheme="minorHAnsi" w:eastAsia="Calibri" w:hAnsiTheme="minorHAnsi" w:cstheme="minorHAnsi"/>
        </w:rPr>
        <w:t xml:space="preserve"> https://auca.kg/en/academic_advising/</w:t>
      </w:r>
      <w:r w:rsidRPr="00565847">
        <w:rPr>
          <w:rFonts w:asciiTheme="minorHAnsi" w:eastAsia="Calibri" w:hAnsiTheme="minorHAnsi" w:cstheme="minorHAnsi"/>
        </w:rPr>
        <w:br/>
      </w:r>
      <w:r w:rsidRPr="00565847">
        <w:rPr>
          <w:rFonts w:asciiTheme="minorHAnsi" w:eastAsia="Calibri" w:hAnsiTheme="minorHAnsi" w:cstheme="minorHAnsi"/>
          <w:b/>
        </w:rPr>
        <w:t>Psychological Counseling Services</w:t>
      </w:r>
      <w:r w:rsidRPr="00565847">
        <w:rPr>
          <w:rFonts w:asciiTheme="minorHAnsi" w:eastAsia="Calibri" w:hAnsiTheme="minorHAnsi" w:cstheme="minorHAnsi"/>
        </w:rPr>
        <w:t>: https://auca.kg/en/psycons/</w:t>
      </w:r>
    </w:p>
    <w:p w:rsidR="00FB19AD" w:rsidRPr="00565847" w:rsidRDefault="00FB19AD">
      <w:pPr>
        <w:rPr>
          <w:rFonts w:asciiTheme="minorHAnsi" w:eastAsia="Calibri" w:hAnsiTheme="minorHAnsi" w:cstheme="minorHAnsi"/>
        </w:rPr>
      </w:pPr>
    </w:p>
    <w:p w:rsidR="00FB19AD" w:rsidRPr="00565847" w:rsidRDefault="00FB19AD">
      <w:pPr>
        <w:pBdr>
          <w:top w:val="nil"/>
          <w:left w:val="nil"/>
          <w:bottom w:val="nil"/>
          <w:right w:val="nil"/>
          <w:between w:val="nil"/>
        </w:pBdr>
        <w:rPr>
          <w:rFonts w:asciiTheme="minorHAnsi" w:eastAsia="Calibri" w:hAnsiTheme="minorHAnsi" w:cstheme="minorHAnsi"/>
          <w:b/>
        </w:rPr>
      </w:pPr>
    </w:p>
    <w:p w:rsidR="00FB19AD" w:rsidRPr="00565847" w:rsidRDefault="008B0C61">
      <w:pPr>
        <w:pBdr>
          <w:top w:val="nil"/>
          <w:left w:val="nil"/>
          <w:bottom w:val="nil"/>
          <w:right w:val="nil"/>
          <w:between w:val="nil"/>
        </w:pBdr>
        <w:ind w:right="57"/>
        <w:rPr>
          <w:rFonts w:asciiTheme="minorHAnsi" w:eastAsia="Calibri" w:hAnsiTheme="minorHAnsi" w:cstheme="minorHAnsi"/>
        </w:rPr>
      </w:pPr>
      <w:r w:rsidRPr="00565847">
        <w:rPr>
          <w:rFonts w:asciiTheme="minorHAnsi" w:eastAsia="Calibri" w:hAnsiTheme="minorHAnsi" w:cstheme="minorHAnsi"/>
        </w:rPr>
        <w:t>CLASS SCHEDULE:</w:t>
      </w:r>
    </w:p>
    <w:p w:rsidR="00FB19AD" w:rsidRPr="00565847" w:rsidRDefault="00FB19AD">
      <w:pPr>
        <w:pBdr>
          <w:top w:val="nil"/>
          <w:left w:val="nil"/>
          <w:bottom w:val="nil"/>
          <w:right w:val="nil"/>
          <w:between w:val="nil"/>
        </w:pBdr>
        <w:ind w:right="57"/>
        <w:rPr>
          <w:rFonts w:asciiTheme="minorHAnsi" w:eastAsia="Calibri" w:hAnsiTheme="minorHAnsi" w:cstheme="minorHAnsi"/>
        </w:rPr>
      </w:pPr>
    </w:p>
    <w:tbl>
      <w:tblPr>
        <w:tblStyle w:val="a2"/>
        <w:tblW w:w="1049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8509"/>
      </w:tblGrid>
      <w:tr w:rsidR="00584314" w:rsidRPr="00565847">
        <w:trPr>
          <w:trHeight w:val="220"/>
        </w:trPr>
        <w:tc>
          <w:tcPr>
            <w:tcW w:w="1985" w:type="dxa"/>
            <w:shd w:val="clear" w:color="auto" w:fill="D9E2F3"/>
          </w:tcPr>
          <w:p w:rsidR="00FB19AD" w:rsidRPr="00565847" w:rsidRDefault="008B0C61">
            <w:pPr>
              <w:ind w:left="57" w:right="57"/>
              <w:jc w:val="center"/>
              <w:rPr>
                <w:rFonts w:asciiTheme="minorHAnsi" w:eastAsia="Calibri" w:hAnsiTheme="minorHAnsi" w:cstheme="minorHAnsi"/>
                <w:b/>
              </w:rPr>
            </w:pPr>
            <w:r w:rsidRPr="00565847">
              <w:rPr>
                <w:rFonts w:asciiTheme="minorHAnsi" w:eastAsia="Calibri" w:hAnsiTheme="minorHAnsi" w:cstheme="minorHAnsi"/>
                <w:b/>
              </w:rPr>
              <w:t>Week/date</w:t>
            </w:r>
          </w:p>
        </w:tc>
        <w:tc>
          <w:tcPr>
            <w:tcW w:w="8509" w:type="dxa"/>
            <w:shd w:val="clear" w:color="auto" w:fill="D9E2F3"/>
          </w:tcPr>
          <w:p w:rsidR="00FB19AD" w:rsidRPr="00565847" w:rsidRDefault="008B0C61">
            <w:pPr>
              <w:ind w:right="57"/>
              <w:jc w:val="center"/>
              <w:rPr>
                <w:rFonts w:asciiTheme="minorHAnsi" w:eastAsia="Calibri" w:hAnsiTheme="minorHAnsi" w:cstheme="minorHAnsi"/>
                <w:b/>
              </w:rPr>
            </w:pPr>
            <w:r w:rsidRPr="00565847">
              <w:rPr>
                <w:rFonts w:asciiTheme="minorHAnsi" w:eastAsia="Calibri" w:hAnsiTheme="minorHAnsi" w:cstheme="minorHAnsi"/>
                <w:b/>
              </w:rPr>
              <w:t>Topic</w:t>
            </w:r>
          </w:p>
        </w:tc>
      </w:tr>
      <w:tr w:rsidR="00584314" w:rsidRPr="00565847">
        <w:trPr>
          <w:trHeight w:val="220"/>
        </w:trPr>
        <w:tc>
          <w:tcPr>
            <w:tcW w:w="1985" w:type="dxa"/>
            <w:shd w:val="clear" w:color="auto" w:fill="D9E2F3"/>
          </w:tcPr>
          <w:p w:rsidR="00FB19AD" w:rsidRPr="00565847" w:rsidRDefault="008B0C61">
            <w:pPr>
              <w:ind w:left="57" w:right="57"/>
              <w:jc w:val="center"/>
              <w:rPr>
                <w:rFonts w:asciiTheme="minorHAnsi" w:eastAsia="Calibri" w:hAnsiTheme="minorHAnsi" w:cstheme="minorHAnsi"/>
                <w:b/>
              </w:rPr>
            </w:pPr>
            <w:bookmarkStart w:id="0" w:name="_heading=h.gjdgxs" w:colFirst="0" w:colLast="0"/>
            <w:bookmarkEnd w:id="0"/>
            <w:r w:rsidRPr="00565847">
              <w:rPr>
                <w:rFonts w:asciiTheme="minorHAnsi" w:eastAsia="Calibri" w:hAnsiTheme="minorHAnsi" w:cstheme="minorHAnsi"/>
                <w:b/>
              </w:rPr>
              <w:t>Week 1/ Sept 7</w:t>
            </w:r>
          </w:p>
        </w:tc>
        <w:tc>
          <w:tcPr>
            <w:tcW w:w="8509" w:type="dxa"/>
            <w:shd w:val="clear" w:color="auto" w:fill="D9E2F3"/>
          </w:tcPr>
          <w:p w:rsidR="00FB19AD" w:rsidRPr="00565847" w:rsidRDefault="008B0C61">
            <w:pPr>
              <w:ind w:right="57"/>
              <w:rPr>
                <w:rFonts w:asciiTheme="minorHAnsi" w:eastAsia="Calibri" w:hAnsiTheme="minorHAnsi" w:cstheme="minorHAnsi"/>
                <w:b/>
              </w:rPr>
            </w:pPr>
            <w:r w:rsidRPr="00565847">
              <w:rPr>
                <w:rFonts w:asciiTheme="minorHAnsi" w:eastAsia="Calibri" w:hAnsiTheme="minorHAnsi" w:cstheme="minorHAnsi"/>
                <w:b/>
              </w:rPr>
              <w:t xml:space="preserve">Introduction. Course overview. </w:t>
            </w:r>
          </w:p>
        </w:tc>
      </w:tr>
      <w:tr w:rsidR="00584314" w:rsidRPr="00565847">
        <w:trPr>
          <w:trHeight w:val="220"/>
        </w:trPr>
        <w:tc>
          <w:tcPr>
            <w:tcW w:w="10494" w:type="dxa"/>
            <w:gridSpan w:val="2"/>
          </w:tcPr>
          <w:p w:rsidR="00FB19AD" w:rsidRPr="00565847" w:rsidRDefault="008B0C61">
            <w:pPr>
              <w:numPr>
                <w:ilvl w:val="0"/>
                <w:numId w:val="2"/>
              </w:numPr>
              <w:pBdr>
                <w:top w:val="nil"/>
                <w:left w:val="nil"/>
                <w:bottom w:val="nil"/>
                <w:right w:val="nil"/>
                <w:between w:val="nil"/>
              </w:pBdr>
              <w:rPr>
                <w:rFonts w:asciiTheme="minorHAnsi" w:hAnsiTheme="minorHAnsi" w:cstheme="minorHAnsi"/>
              </w:rPr>
            </w:pPr>
            <w:r w:rsidRPr="00565847">
              <w:rPr>
                <w:rFonts w:asciiTheme="minorHAnsi" w:eastAsia="Calibri" w:hAnsiTheme="minorHAnsi" w:cstheme="minorHAnsi"/>
              </w:rPr>
              <w:t xml:space="preserve">This week we will start with a short introduction to the course, discussion of the syllabus and learning about the topic of global health. </w:t>
            </w:r>
          </w:p>
          <w:p w:rsidR="00FB19AD" w:rsidRPr="00565847" w:rsidRDefault="008B0C61">
            <w:pPr>
              <w:numPr>
                <w:ilvl w:val="0"/>
                <w:numId w:val="2"/>
              </w:numPr>
              <w:rPr>
                <w:rFonts w:asciiTheme="minorHAnsi" w:hAnsiTheme="minorHAnsi" w:cstheme="minorHAnsi"/>
              </w:rPr>
            </w:pPr>
            <w:r w:rsidRPr="00565847">
              <w:rPr>
                <w:rFonts w:asciiTheme="minorHAnsi" w:eastAsia="Calibri" w:hAnsiTheme="minorHAnsi" w:cstheme="minorHAnsi"/>
              </w:rPr>
              <w:t xml:space="preserve">The second part of this class will be devoted to a discussion of a specific case in which a mental health issue, global health and human rights intersect.  Video on globalization and mental health.  </w:t>
            </w:r>
          </w:p>
          <w:p w:rsidR="00FB19AD" w:rsidRPr="00565847" w:rsidRDefault="00FB19AD">
            <w:pPr>
              <w:ind w:left="720"/>
              <w:rPr>
                <w:rFonts w:asciiTheme="minorHAnsi" w:eastAsia="Calibri" w:hAnsiTheme="minorHAnsi" w:cstheme="minorHAnsi"/>
              </w:rPr>
            </w:pPr>
          </w:p>
          <w:p w:rsidR="00FB19AD" w:rsidRPr="00565847" w:rsidRDefault="008B0C61">
            <w:pPr>
              <w:numPr>
                <w:ilvl w:val="0"/>
                <w:numId w:val="3"/>
              </w:numPr>
              <w:rPr>
                <w:rFonts w:asciiTheme="minorHAnsi" w:eastAsia="Calibri" w:hAnsiTheme="minorHAnsi" w:cstheme="minorHAnsi"/>
              </w:rPr>
            </w:pPr>
            <w:r w:rsidRPr="00565847">
              <w:rPr>
                <w:rFonts w:asciiTheme="minorHAnsi" w:eastAsia="Calibri" w:hAnsiTheme="minorHAnsi" w:cstheme="minorHAnsi"/>
              </w:rPr>
              <w:t xml:space="preserve">Schoolgirls for sale: </w:t>
            </w:r>
            <w:hyperlink r:id="rId15">
              <w:r w:rsidRPr="00565847">
                <w:rPr>
                  <w:rFonts w:asciiTheme="minorHAnsi" w:eastAsia="Calibri" w:hAnsiTheme="minorHAnsi" w:cstheme="minorHAnsi"/>
                  <w:u w:val="single"/>
                </w:rPr>
                <w:t>https://www.youtube.com/watch?v=0NcIGBKXMOE</w:t>
              </w:r>
            </w:hyperlink>
          </w:p>
          <w:p w:rsidR="00FB19AD" w:rsidRPr="00565847" w:rsidRDefault="008B0C61">
            <w:pPr>
              <w:numPr>
                <w:ilvl w:val="0"/>
                <w:numId w:val="3"/>
              </w:numPr>
              <w:rPr>
                <w:rFonts w:asciiTheme="minorHAnsi" w:eastAsia="Calibri" w:hAnsiTheme="minorHAnsi" w:cstheme="minorHAnsi"/>
              </w:rPr>
            </w:pPr>
            <w:proofErr w:type="spellStart"/>
            <w:r w:rsidRPr="00565847">
              <w:rPr>
                <w:rFonts w:asciiTheme="minorHAnsi" w:eastAsia="Calibri" w:hAnsiTheme="minorHAnsi" w:cstheme="minorHAnsi"/>
              </w:rPr>
              <w:t>Karoshi</w:t>
            </w:r>
            <w:proofErr w:type="spellEnd"/>
            <w:r w:rsidRPr="00565847">
              <w:rPr>
                <w:rFonts w:asciiTheme="minorHAnsi" w:eastAsia="Calibri" w:hAnsiTheme="minorHAnsi" w:cstheme="minorHAnsi"/>
              </w:rPr>
              <w:t xml:space="preserve">: </w:t>
            </w:r>
            <w:hyperlink r:id="rId16">
              <w:r w:rsidRPr="00565847">
                <w:rPr>
                  <w:rFonts w:asciiTheme="minorHAnsi" w:eastAsia="Calibri" w:hAnsiTheme="minorHAnsi" w:cstheme="minorHAnsi"/>
                  <w:u w:val="single"/>
                </w:rPr>
                <w:t>https://www.youtube.com/watch?v=HH1_px17utk</w:t>
              </w:r>
            </w:hyperlink>
            <w:r w:rsidRPr="00565847">
              <w:rPr>
                <w:rFonts w:asciiTheme="minorHAnsi" w:eastAsia="Calibri" w:hAnsiTheme="minorHAnsi" w:cstheme="minorHAnsi"/>
              </w:rPr>
              <w:t xml:space="preserve"> </w:t>
            </w:r>
          </w:p>
          <w:p w:rsidR="00FB19AD" w:rsidRPr="00565847" w:rsidRDefault="008B0C61">
            <w:pPr>
              <w:numPr>
                <w:ilvl w:val="0"/>
                <w:numId w:val="3"/>
              </w:numPr>
              <w:rPr>
                <w:rFonts w:asciiTheme="minorHAnsi" w:eastAsia="Calibri" w:hAnsiTheme="minorHAnsi" w:cstheme="minorHAnsi"/>
              </w:rPr>
            </w:pPr>
            <w:proofErr w:type="spellStart"/>
            <w:r w:rsidRPr="00565847">
              <w:rPr>
                <w:rFonts w:asciiTheme="minorHAnsi" w:eastAsia="Calibri" w:hAnsiTheme="minorHAnsi" w:cstheme="minorHAnsi"/>
              </w:rPr>
              <w:t>Hihikomuru</w:t>
            </w:r>
            <w:proofErr w:type="spellEnd"/>
            <w:r w:rsidRPr="00565847">
              <w:rPr>
                <w:rFonts w:asciiTheme="minorHAnsi" w:eastAsia="Calibri" w:hAnsiTheme="minorHAnsi" w:cstheme="minorHAnsi"/>
              </w:rPr>
              <w:t xml:space="preserve">: </w:t>
            </w:r>
            <w:hyperlink r:id="rId17">
              <w:r w:rsidRPr="00565847">
                <w:rPr>
                  <w:rFonts w:asciiTheme="minorHAnsi" w:eastAsia="Calibri" w:hAnsiTheme="minorHAnsi" w:cstheme="minorHAnsi"/>
                  <w:u w:val="single"/>
                </w:rPr>
                <w:t>https://www.youtube.com/watch?v=pu9Ty9fxTHE</w:t>
              </w:r>
            </w:hyperlink>
            <w:r w:rsidRPr="00565847">
              <w:rPr>
                <w:rFonts w:asciiTheme="minorHAnsi" w:eastAsia="Calibri" w:hAnsiTheme="minorHAnsi" w:cstheme="minorHAnsi"/>
              </w:rPr>
              <w:t xml:space="preserve"> </w:t>
            </w:r>
          </w:p>
          <w:p w:rsidR="00FB19AD" w:rsidRPr="00565847" w:rsidRDefault="00FB19AD">
            <w:pPr>
              <w:ind w:right="57"/>
              <w:jc w:val="center"/>
              <w:rPr>
                <w:rFonts w:asciiTheme="minorHAnsi" w:eastAsia="Calibri" w:hAnsiTheme="minorHAnsi" w:cstheme="minorHAnsi"/>
              </w:rPr>
            </w:pPr>
          </w:p>
        </w:tc>
      </w:tr>
      <w:tr w:rsidR="00584314" w:rsidRPr="00565847">
        <w:trPr>
          <w:trHeight w:val="220"/>
        </w:trPr>
        <w:tc>
          <w:tcPr>
            <w:tcW w:w="1985" w:type="dxa"/>
            <w:shd w:val="clear" w:color="auto" w:fill="D9E2F3"/>
          </w:tcPr>
          <w:p w:rsidR="00FB19AD" w:rsidRPr="00565847" w:rsidRDefault="008B0C61">
            <w:pPr>
              <w:ind w:right="57"/>
              <w:rPr>
                <w:rFonts w:asciiTheme="minorHAnsi" w:eastAsia="Calibri" w:hAnsiTheme="minorHAnsi" w:cstheme="minorHAnsi"/>
                <w:b/>
              </w:rPr>
            </w:pPr>
            <w:r w:rsidRPr="00565847">
              <w:rPr>
                <w:rFonts w:asciiTheme="minorHAnsi" w:eastAsia="Calibri" w:hAnsiTheme="minorHAnsi" w:cstheme="minorHAnsi"/>
                <w:b/>
              </w:rPr>
              <w:t>Week 2/ Sept 14</w:t>
            </w:r>
          </w:p>
        </w:tc>
        <w:tc>
          <w:tcPr>
            <w:tcW w:w="8509" w:type="dxa"/>
            <w:shd w:val="clear" w:color="auto" w:fill="D9E2F3"/>
          </w:tcPr>
          <w:p w:rsidR="00FB19AD" w:rsidRPr="00565847" w:rsidRDefault="008B0C61">
            <w:pPr>
              <w:rPr>
                <w:rFonts w:asciiTheme="minorHAnsi" w:eastAsia="Calibri" w:hAnsiTheme="minorHAnsi" w:cstheme="minorHAnsi"/>
                <w:b/>
              </w:rPr>
            </w:pPr>
            <w:r w:rsidRPr="00565847">
              <w:rPr>
                <w:rFonts w:asciiTheme="minorHAnsi" w:eastAsia="Calibri" w:hAnsiTheme="minorHAnsi" w:cstheme="minorHAnsi"/>
                <w:b/>
              </w:rPr>
              <w:t>A “Big Push” for Development?</w:t>
            </w:r>
          </w:p>
        </w:tc>
      </w:tr>
      <w:tr w:rsidR="00584314" w:rsidRPr="00565847">
        <w:trPr>
          <w:trHeight w:val="220"/>
        </w:trPr>
        <w:tc>
          <w:tcPr>
            <w:tcW w:w="10494" w:type="dxa"/>
            <w:gridSpan w:val="2"/>
            <w:shd w:val="clear" w:color="auto" w:fill="auto"/>
          </w:tcPr>
          <w:p w:rsidR="00FB19AD" w:rsidRPr="00565847" w:rsidRDefault="008B0C61">
            <w:pPr>
              <w:rPr>
                <w:rFonts w:asciiTheme="minorHAnsi" w:eastAsia="Calibri" w:hAnsiTheme="minorHAnsi" w:cstheme="minorHAnsi"/>
                <w:b/>
              </w:rPr>
            </w:pPr>
            <w:r w:rsidRPr="00565847">
              <w:rPr>
                <w:rFonts w:asciiTheme="minorHAnsi" w:eastAsia="Calibri" w:hAnsiTheme="minorHAnsi" w:cstheme="minorHAnsi"/>
                <w:b/>
              </w:rPr>
              <w:t>To be done before class:</w:t>
            </w:r>
          </w:p>
          <w:p w:rsidR="00FB19AD" w:rsidRPr="00565847" w:rsidRDefault="00FB19AD">
            <w:pPr>
              <w:rPr>
                <w:rFonts w:asciiTheme="minorHAnsi" w:eastAsia="Calibri" w:hAnsiTheme="minorHAnsi" w:cstheme="minorHAnsi"/>
                <w:b/>
              </w:rPr>
            </w:pP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 xml:space="preserve">1. Read these two authors: </w:t>
            </w:r>
          </w:p>
          <w:p w:rsidR="00FB19AD" w:rsidRPr="00565847" w:rsidRDefault="008B0C61">
            <w:pPr>
              <w:numPr>
                <w:ilvl w:val="0"/>
                <w:numId w:val="7"/>
              </w:numPr>
              <w:rPr>
                <w:rFonts w:asciiTheme="minorHAnsi" w:eastAsia="Calibri" w:hAnsiTheme="minorHAnsi" w:cstheme="minorHAnsi"/>
              </w:rPr>
            </w:pPr>
            <w:r w:rsidRPr="00565847">
              <w:rPr>
                <w:rFonts w:asciiTheme="minorHAnsi" w:eastAsia="Calibri" w:hAnsiTheme="minorHAnsi" w:cstheme="minorHAnsi"/>
              </w:rPr>
              <w:t>Helen Epstein, Cruel Ethiopia.  The New York Review of Books. May 13, 2010.</w:t>
            </w:r>
          </w:p>
          <w:p w:rsidR="00FB19AD" w:rsidRPr="00565847" w:rsidRDefault="008B0C61">
            <w:pPr>
              <w:numPr>
                <w:ilvl w:val="0"/>
                <w:numId w:val="7"/>
              </w:numPr>
              <w:rPr>
                <w:rFonts w:asciiTheme="minorHAnsi" w:eastAsia="Calibri" w:hAnsiTheme="minorHAnsi" w:cstheme="minorHAnsi"/>
              </w:rPr>
            </w:pPr>
            <w:r w:rsidRPr="00565847">
              <w:rPr>
                <w:rFonts w:asciiTheme="minorHAnsi" w:eastAsia="Calibri" w:hAnsiTheme="minorHAnsi" w:cstheme="minorHAnsi"/>
              </w:rPr>
              <w:t xml:space="preserve">Nina </w:t>
            </w:r>
            <w:proofErr w:type="spellStart"/>
            <w:r w:rsidRPr="00565847">
              <w:rPr>
                <w:rFonts w:asciiTheme="minorHAnsi" w:eastAsia="Calibri" w:hAnsiTheme="minorHAnsi" w:cstheme="minorHAnsi"/>
              </w:rPr>
              <w:t>Munk</w:t>
            </w:r>
            <w:proofErr w:type="spellEnd"/>
            <w:r w:rsidRPr="00565847">
              <w:rPr>
                <w:rFonts w:asciiTheme="minorHAnsi" w:eastAsia="Calibri" w:hAnsiTheme="minorHAnsi" w:cstheme="minorHAnsi"/>
              </w:rPr>
              <w:t>, The Idealist: Jeffrey Sachs and the Quest to End Poverty. Signal 2013. chapters 5, 11, 13, and 24</w:t>
            </w:r>
            <w:r w:rsidRPr="00565847">
              <w:rPr>
                <w:rFonts w:asciiTheme="minorHAnsi" w:eastAsia="Calibri" w:hAnsiTheme="minorHAnsi" w:cstheme="minorHAnsi"/>
                <w:shd w:val="clear" w:color="auto" w:fill="F9F9F9"/>
              </w:rPr>
              <w:t>.</w:t>
            </w:r>
          </w:p>
          <w:p w:rsidR="00FB19AD" w:rsidRPr="00565847" w:rsidRDefault="00FB19AD">
            <w:pPr>
              <w:rPr>
                <w:rFonts w:asciiTheme="minorHAnsi" w:eastAsia="Calibri" w:hAnsiTheme="minorHAnsi" w:cstheme="minorHAnsi"/>
              </w:rPr>
            </w:pP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 xml:space="preserve">2. Formulate at least two questions for each reading </w:t>
            </w:r>
            <w:proofErr w:type="gramStart"/>
            <w:r w:rsidRPr="00565847">
              <w:rPr>
                <w:rFonts w:asciiTheme="minorHAnsi" w:eastAsia="Calibri" w:hAnsiTheme="minorHAnsi" w:cstheme="minorHAnsi"/>
              </w:rPr>
              <w:t>to  discuss</w:t>
            </w:r>
            <w:proofErr w:type="gramEnd"/>
            <w:r w:rsidRPr="00565847">
              <w:rPr>
                <w:rFonts w:asciiTheme="minorHAnsi" w:eastAsia="Calibri" w:hAnsiTheme="minorHAnsi" w:cstheme="minorHAnsi"/>
              </w:rPr>
              <w:t xml:space="preserve"> in class. You will turn in your questions at the beginning of the class.</w:t>
            </w:r>
          </w:p>
          <w:p w:rsidR="00FB19AD" w:rsidRPr="00565847" w:rsidRDefault="00FB19AD">
            <w:pPr>
              <w:rPr>
                <w:rFonts w:asciiTheme="minorHAnsi" w:eastAsia="Calibri" w:hAnsiTheme="minorHAnsi" w:cstheme="minorHAnsi"/>
              </w:rPr>
            </w:pPr>
          </w:p>
          <w:p w:rsidR="00FB19AD" w:rsidRPr="00565847" w:rsidRDefault="008B0C61">
            <w:pPr>
              <w:rPr>
                <w:rFonts w:asciiTheme="minorHAnsi" w:eastAsia="Calibri" w:hAnsiTheme="minorHAnsi" w:cstheme="minorHAnsi"/>
                <w:b/>
              </w:rPr>
            </w:pPr>
            <w:r w:rsidRPr="00565847">
              <w:rPr>
                <w:rFonts w:asciiTheme="minorHAnsi" w:eastAsia="Calibri" w:hAnsiTheme="minorHAnsi" w:cstheme="minorHAnsi"/>
                <w:b/>
              </w:rPr>
              <w:t>In class:</w:t>
            </w: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 xml:space="preserve">1. Start with discussion of your pre-formulated questions about the readings. </w:t>
            </w: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2. In the second half of the session, you will be divided into groups to answer the following questions:</w:t>
            </w:r>
          </w:p>
          <w:p w:rsidR="00FB19AD" w:rsidRPr="00565847" w:rsidRDefault="008B0C61">
            <w:pPr>
              <w:numPr>
                <w:ilvl w:val="1"/>
                <w:numId w:val="7"/>
              </w:numPr>
              <w:rPr>
                <w:rFonts w:asciiTheme="minorHAnsi" w:eastAsia="Calibri" w:hAnsiTheme="minorHAnsi" w:cstheme="minorHAnsi"/>
              </w:rPr>
            </w:pPr>
            <w:r w:rsidRPr="00565847">
              <w:rPr>
                <w:rFonts w:asciiTheme="minorHAnsi" w:eastAsia="Calibri" w:hAnsiTheme="minorHAnsi" w:cstheme="minorHAnsi"/>
              </w:rPr>
              <w:t>What do you understand about fighting poverty and disease?</w:t>
            </w:r>
          </w:p>
          <w:p w:rsidR="00FB19AD" w:rsidRPr="00565847" w:rsidRDefault="008B0C61">
            <w:pPr>
              <w:numPr>
                <w:ilvl w:val="1"/>
                <w:numId w:val="7"/>
              </w:numPr>
              <w:rPr>
                <w:rFonts w:asciiTheme="minorHAnsi" w:eastAsia="Calibri" w:hAnsiTheme="minorHAnsi" w:cstheme="minorHAnsi"/>
              </w:rPr>
            </w:pPr>
            <w:r w:rsidRPr="00565847">
              <w:rPr>
                <w:rFonts w:asciiTheme="minorHAnsi" w:eastAsia="Calibri" w:hAnsiTheme="minorHAnsi" w:cstheme="minorHAnsi"/>
              </w:rPr>
              <w:t>What are the challenges posed by attempts at development in Uganda and Ethiopia?</w:t>
            </w: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 xml:space="preserve">3. Write your answers as one reflection paper. </w:t>
            </w: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4. Present to class.</w:t>
            </w:r>
          </w:p>
          <w:p w:rsidR="00FB19AD" w:rsidRPr="00565847" w:rsidRDefault="008B0C61">
            <w:pPr>
              <w:ind w:right="57"/>
              <w:rPr>
                <w:rFonts w:asciiTheme="minorHAnsi" w:eastAsia="Calibri" w:hAnsiTheme="minorHAnsi" w:cstheme="minorHAnsi"/>
                <w:b/>
              </w:rPr>
            </w:pPr>
            <w:r w:rsidRPr="00565847">
              <w:rPr>
                <w:rFonts w:asciiTheme="minorHAnsi" w:eastAsia="Calibri" w:hAnsiTheme="minorHAnsi" w:cstheme="minorHAnsi"/>
              </w:rPr>
              <w:t xml:space="preserve">Each group will be graded by their peers. This group assignment is worth </w:t>
            </w:r>
            <w:r w:rsidRPr="00565847">
              <w:rPr>
                <w:rFonts w:asciiTheme="minorHAnsi" w:eastAsia="Calibri" w:hAnsiTheme="minorHAnsi" w:cstheme="minorHAnsi"/>
                <w:b/>
              </w:rPr>
              <w:t>5 points.</w:t>
            </w:r>
          </w:p>
          <w:p w:rsidR="00FB19AD" w:rsidRPr="00565847" w:rsidRDefault="008B0C61">
            <w:pPr>
              <w:ind w:right="57"/>
              <w:rPr>
                <w:rFonts w:asciiTheme="minorHAnsi" w:eastAsia="Calibri" w:hAnsiTheme="minorHAnsi" w:cstheme="minorHAnsi"/>
                <w:b/>
              </w:rPr>
            </w:pPr>
            <w:r w:rsidRPr="00565847">
              <w:rPr>
                <w:rFonts w:asciiTheme="minorHAnsi" w:eastAsia="Calibri" w:hAnsiTheme="minorHAnsi" w:cstheme="minorHAnsi"/>
                <w:b/>
              </w:rPr>
              <w:t>5. Before the plenary students prepare a 10 minute on their country. you just met someone on a bus and you introduce your country to this person (politics, culture, environment, social)</w:t>
            </w:r>
          </w:p>
          <w:p w:rsidR="00FB19AD" w:rsidRPr="00565847" w:rsidRDefault="00FB19AD">
            <w:pPr>
              <w:ind w:right="57"/>
              <w:rPr>
                <w:rFonts w:asciiTheme="minorHAnsi" w:eastAsia="Calibri" w:hAnsiTheme="minorHAnsi" w:cstheme="minorHAnsi"/>
                <w:b/>
              </w:rPr>
            </w:pPr>
          </w:p>
        </w:tc>
      </w:tr>
      <w:tr w:rsidR="00584314" w:rsidRPr="00565847">
        <w:trPr>
          <w:trHeight w:val="172"/>
        </w:trPr>
        <w:tc>
          <w:tcPr>
            <w:tcW w:w="1985" w:type="dxa"/>
            <w:shd w:val="clear" w:color="auto" w:fill="D9E2F3"/>
          </w:tcPr>
          <w:p w:rsidR="00FB19AD" w:rsidRPr="00565847" w:rsidRDefault="008B0C61">
            <w:pPr>
              <w:ind w:right="57"/>
              <w:rPr>
                <w:rFonts w:asciiTheme="minorHAnsi" w:eastAsia="Calibri" w:hAnsiTheme="minorHAnsi" w:cstheme="minorHAnsi"/>
                <w:b/>
              </w:rPr>
            </w:pPr>
            <w:r w:rsidRPr="00565847">
              <w:rPr>
                <w:rFonts w:asciiTheme="minorHAnsi" w:eastAsia="Calibri" w:hAnsiTheme="minorHAnsi" w:cstheme="minorHAnsi"/>
                <w:b/>
              </w:rPr>
              <w:t>Week 3/Sept 21</w:t>
            </w:r>
          </w:p>
        </w:tc>
        <w:tc>
          <w:tcPr>
            <w:tcW w:w="8509" w:type="dxa"/>
            <w:shd w:val="clear" w:color="auto" w:fill="D9E2F3"/>
          </w:tcPr>
          <w:p w:rsidR="00FB19AD" w:rsidRPr="00565847" w:rsidRDefault="008B0C61">
            <w:pPr>
              <w:rPr>
                <w:rFonts w:asciiTheme="minorHAnsi" w:eastAsia="Calibri" w:hAnsiTheme="minorHAnsi" w:cstheme="minorHAnsi"/>
                <w:b/>
              </w:rPr>
            </w:pPr>
            <w:r w:rsidRPr="00565847">
              <w:rPr>
                <w:rFonts w:asciiTheme="minorHAnsi" w:eastAsia="Calibri" w:hAnsiTheme="minorHAnsi" w:cstheme="minorHAnsi"/>
                <w:b/>
              </w:rPr>
              <w:t xml:space="preserve">Methods in International Development: The theory of change </w:t>
            </w:r>
          </w:p>
          <w:p w:rsidR="00FB19AD" w:rsidRPr="00565847" w:rsidRDefault="00FB19AD">
            <w:pPr>
              <w:ind w:right="57"/>
              <w:rPr>
                <w:rFonts w:asciiTheme="minorHAnsi" w:eastAsia="Calibri" w:hAnsiTheme="minorHAnsi" w:cstheme="minorHAnsi"/>
                <w:b/>
              </w:rPr>
            </w:pPr>
          </w:p>
        </w:tc>
      </w:tr>
      <w:tr w:rsidR="00584314" w:rsidRPr="00565847">
        <w:trPr>
          <w:trHeight w:val="220"/>
        </w:trPr>
        <w:tc>
          <w:tcPr>
            <w:tcW w:w="10494" w:type="dxa"/>
            <w:gridSpan w:val="2"/>
            <w:shd w:val="clear" w:color="auto" w:fill="auto"/>
          </w:tcPr>
          <w:p w:rsidR="00FB19AD" w:rsidRPr="00565847" w:rsidRDefault="008B0C61">
            <w:pPr>
              <w:rPr>
                <w:rFonts w:asciiTheme="minorHAnsi" w:eastAsia="Calibri" w:hAnsiTheme="minorHAnsi" w:cstheme="minorHAnsi"/>
                <w:b/>
              </w:rPr>
            </w:pPr>
            <w:r w:rsidRPr="00565847">
              <w:rPr>
                <w:rFonts w:asciiTheme="minorHAnsi" w:eastAsia="Calibri" w:hAnsiTheme="minorHAnsi" w:cstheme="minorHAnsi"/>
                <w:b/>
              </w:rPr>
              <w:t>To be done before class:</w:t>
            </w:r>
          </w:p>
          <w:p w:rsidR="00FB19AD" w:rsidRPr="00565847" w:rsidRDefault="008B0C61">
            <w:pPr>
              <w:numPr>
                <w:ilvl w:val="0"/>
                <w:numId w:val="5"/>
              </w:numPr>
              <w:rPr>
                <w:rFonts w:asciiTheme="minorHAnsi" w:eastAsia="Calibri" w:hAnsiTheme="minorHAnsi" w:cstheme="minorHAnsi"/>
              </w:rPr>
            </w:pPr>
            <w:r w:rsidRPr="00565847">
              <w:rPr>
                <w:rFonts w:asciiTheme="minorHAnsi" w:eastAsia="Calibri" w:hAnsiTheme="minorHAnsi" w:cstheme="minorHAnsi"/>
              </w:rPr>
              <w:t xml:space="preserve">Read the following three sources: </w:t>
            </w:r>
          </w:p>
          <w:p w:rsidR="00FB19AD" w:rsidRPr="00565847" w:rsidRDefault="00FB19AD">
            <w:pPr>
              <w:ind w:left="720"/>
              <w:rPr>
                <w:rFonts w:asciiTheme="minorHAnsi" w:eastAsia="Calibri" w:hAnsiTheme="minorHAnsi" w:cstheme="minorHAnsi"/>
                <w:b/>
              </w:rPr>
            </w:pPr>
          </w:p>
          <w:p w:rsidR="00FB19AD" w:rsidRPr="00565847" w:rsidRDefault="008B0C61">
            <w:pPr>
              <w:numPr>
                <w:ilvl w:val="1"/>
                <w:numId w:val="5"/>
              </w:numPr>
              <w:rPr>
                <w:rFonts w:asciiTheme="minorHAnsi" w:hAnsiTheme="minorHAnsi" w:cstheme="minorHAnsi"/>
                <w:b/>
              </w:rPr>
            </w:pPr>
            <w:r w:rsidRPr="00565847">
              <w:rPr>
                <w:rFonts w:asciiTheme="minorHAnsi" w:eastAsia="Calibri" w:hAnsiTheme="minorHAnsi" w:cstheme="minorHAnsi"/>
              </w:rPr>
              <w:t>United Nations Development Group. THEORY OF CHANGE. UNDAF COMPANION GUIDANCE. 2015</w:t>
            </w:r>
          </w:p>
          <w:p w:rsidR="00FB19AD" w:rsidRPr="00565847" w:rsidRDefault="008B0C61">
            <w:pPr>
              <w:numPr>
                <w:ilvl w:val="1"/>
                <w:numId w:val="5"/>
              </w:numPr>
              <w:rPr>
                <w:rFonts w:asciiTheme="minorHAnsi" w:hAnsiTheme="minorHAnsi" w:cstheme="minorHAnsi"/>
                <w:b/>
              </w:rPr>
            </w:pPr>
            <w:r w:rsidRPr="00565847">
              <w:rPr>
                <w:rFonts w:asciiTheme="minorHAnsi" w:eastAsia="Calibri" w:hAnsiTheme="minorHAnsi" w:cstheme="minorHAnsi"/>
              </w:rPr>
              <w:t>UK Aid Connect: Theory of Change Guidance. 2015</w:t>
            </w:r>
          </w:p>
          <w:p w:rsidR="00FB19AD" w:rsidRPr="00565847" w:rsidRDefault="008B0C61">
            <w:pPr>
              <w:numPr>
                <w:ilvl w:val="1"/>
                <w:numId w:val="5"/>
              </w:numPr>
              <w:rPr>
                <w:rFonts w:asciiTheme="minorHAnsi" w:hAnsiTheme="minorHAnsi" w:cstheme="minorHAnsi"/>
                <w:b/>
              </w:rPr>
            </w:pPr>
            <w:r w:rsidRPr="00565847">
              <w:rPr>
                <w:rFonts w:asciiTheme="minorHAnsi" w:eastAsia="Calibri" w:hAnsiTheme="minorHAnsi" w:cstheme="minorHAnsi"/>
              </w:rPr>
              <w:t>Isabel Vogel (consultant) and Zoe Stephenson. Examples of Theories of Change.  DFID EVD, July 2012</w:t>
            </w: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2. Formulate at least two questions for each reading to discuss in class. You will turn in your questions at the beginning of the class.</w:t>
            </w:r>
          </w:p>
          <w:p w:rsidR="00FB19AD" w:rsidRPr="00565847" w:rsidRDefault="00FB19AD">
            <w:pPr>
              <w:rPr>
                <w:rFonts w:asciiTheme="minorHAnsi" w:eastAsia="Calibri" w:hAnsiTheme="minorHAnsi" w:cstheme="minorHAnsi"/>
              </w:rPr>
            </w:pPr>
          </w:p>
          <w:p w:rsidR="00FB19AD" w:rsidRPr="00565847" w:rsidRDefault="008B0C61">
            <w:pPr>
              <w:rPr>
                <w:rFonts w:asciiTheme="minorHAnsi" w:eastAsia="Calibri" w:hAnsiTheme="minorHAnsi" w:cstheme="minorHAnsi"/>
                <w:b/>
              </w:rPr>
            </w:pPr>
            <w:r w:rsidRPr="00565847">
              <w:rPr>
                <w:rFonts w:asciiTheme="minorHAnsi" w:eastAsia="Calibri" w:hAnsiTheme="minorHAnsi" w:cstheme="minorHAnsi"/>
                <w:b/>
              </w:rPr>
              <w:t>In class:</w:t>
            </w:r>
          </w:p>
          <w:p w:rsidR="00FB19AD" w:rsidRPr="00565847" w:rsidRDefault="00FB19AD">
            <w:pPr>
              <w:rPr>
                <w:rFonts w:asciiTheme="minorHAnsi" w:eastAsia="Calibri" w:hAnsiTheme="minorHAnsi" w:cstheme="minorHAnsi"/>
              </w:rPr>
            </w:pP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 xml:space="preserve">During this class session, we will </w:t>
            </w:r>
          </w:p>
          <w:p w:rsidR="00FB19AD" w:rsidRPr="00565847" w:rsidRDefault="00FB19AD">
            <w:pPr>
              <w:rPr>
                <w:rFonts w:asciiTheme="minorHAnsi" w:eastAsia="Calibri" w:hAnsiTheme="minorHAnsi" w:cstheme="minorHAnsi"/>
              </w:rPr>
            </w:pPr>
          </w:p>
          <w:p w:rsidR="00FB19AD" w:rsidRPr="00565847" w:rsidRDefault="008B0C61">
            <w:pPr>
              <w:numPr>
                <w:ilvl w:val="0"/>
                <w:numId w:val="1"/>
              </w:numPr>
              <w:rPr>
                <w:rFonts w:asciiTheme="minorHAnsi" w:eastAsia="Calibri" w:hAnsiTheme="minorHAnsi" w:cstheme="minorHAnsi"/>
              </w:rPr>
            </w:pPr>
            <w:r w:rsidRPr="00565847">
              <w:rPr>
                <w:rFonts w:asciiTheme="minorHAnsi" w:eastAsia="Calibri" w:hAnsiTheme="minorHAnsi" w:cstheme="minorHAnsi"/>
              </w:rPr>
              <w:t xml:space="preserve">Start with discussion of theory of change literature and address your pre-formulated questions about the readings. </w:t>
            </w:r>
          </w:p>
          <w:p w:rsidR="00FB19AD" w:rsidRPr="00565847" w:rsidRDefault="008B0C61">
            <w:pPr>
              <w:numPr>
                <w:ilvl w:val="0"/>
                <w:numId w:val="1"/>
              </w:numPr>
              <w:rPr>
                <w:rFonts w:asciiTheme="minorHAnsi" w:eastAsia="Calibri" w:hAnsiTheme="minorHAnsi" w:cstheme="minorHAnsi"/>
              </w:rPr>
            </w:pPr>
            <w:r w:rsidRPr="00565847">
              <w:rPr>
                <w:rFonts w:asciiTheme="minorHAnsi" w:eastAsia="Calibri" w:hAnsiTheme="minorHAnsi" w:cstheme="minorHAnsi"/>
              </w:rPr>
              <w:t>In the second half of the session, you will be divided into groups to answer the following questions:</w:t>
            </w:r>
          </w:p>
          <w:p w:rsidR="00FB19AD" w:rsidRPr="00565847" w:rsidRDefault="008B0C61">
            <w:pPr>
              <w:numPr>
                <w:ilvl w:val="2"/>
                <w:numId w:val="7"/>
              </w:numPr>
              <w:rPr>
                <w:rFonts w:asciiTheme="minorHAnsi" w:eastAsia="Calibri" w:hAnsiTheme="minorHAnsi" w:cstheme="minorHAnsi"/>
              </w:rPr>
            </w:pPr>
            <w:r w:rsidRPr="00565847">
              <w:rPr>
                <w:rFonts w:asciiTheme="minorHAnsi" w:eastAsia="Calibri" w:hAnsiTheme="minorHAnsi" w:cstheme="minorHAnsi"/>
              </w:rPr>
              <w:t>Which mental disorders do you think might be prevalent in AUCA?</w:t>
            </w:r>
          </w:p>
          <w:p w:rsidR="00FB19AD" w:rsidRPr="00565847" w:rsidRDefault="008B0C61">
            <w:pPr>
              <w:numPr>
                <w:ilvl w:val="2"/>
                <w:numId w:val="7"/>
              </w:numPr>
              <w:rPr>
                <w:rFonts w:asciiTheme="minorHAnsi" w:eastAsia="Calibri" w:hAnsiTheme="minorHAnsi" w:cstheme="minorHAnsi"/>
              </w:rPr>
            </w:pPr>
            <w:r w:rsidRPr="00565847">
              <w:rPr>
                <w:rFonts w:asciiTheme="minorHAnsi" w:eastAsia="Calibri" w:hAnsiTheme="minorHAnsi" w:cstheme="minorHAnsi"/>
              </w:rPr>
              <w:t>How can we address this problem as an institution?</w:t>
            </w:r>
          </w:p>
          <w:p w:rsidR="00FB19AD" w:rsidRPr="00565847" w:rsidRDefault="008B0C61">
            <w:pPr>
              <w:numPr>
                <w:ilvl w:val="2"/>
                <w:numId w:val="7"/>
              </w:numPr>
              <w:rPr>
                <w:rFonts w:asciiTheme="minorHAnsi" w:eastAsia="Calibri" w:hAnsiTheme="minorHAnsi" w:cstheme="minorHAnsi"/>
              </w:rPr>
            </w:pPr>
            <w:r w:rsidRPr="00565847">
              <w:rPr>
                <w:rFonts w:asciiTheme="minorHAnsi" w:eastAsia="Calibri" w:hAnsiTheme="minorHAnsi" w:cstheme="minorHAnsi"/>
              </w:rPr>
              <w:t>Develop a Theory of Change for your proposed solution.</w:t>
            </w: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 xml:space="preserve">3. Write your answers as one reflection paper. </w:t>
            </w: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 xml:space="preserve">4. Present to class. Each group will be graded by their peers. This assignment is worth </w:t>
            </w:r>
            <w:r w:rsidRPr="00565847">
              <w:rPr>
                <w:rFonts w:asciiTheme="minorHAnsi" w:eastAsia="Calibri" w:hAnsiTheme="minorHAnsi" w:cstheme="minorHAnsi"/>
                <w:b/>
              </w:rPr>
              <w:t>10 points</w:t>
            </w:r>
          </w:p>
          <w:p w:rsidR="00FB19AD" w:rsidRPr="00565847" w:rsidRDefault="008B0C61">
            <w:pPr>
              <w:rPr>
                <w:rFonts w:asciiTheme="minorHAnsi" w:eastAsia="Calibri" w:hAnsiTheme="minorHAnsi" w:cstheme="minorHAnsi"/>
                <w:b/>
              </w:rPr>
            </w:pPr>
            <w:r w:rsidRPr="00565847">
              <w:rPr>
                <w:rFonts w:asciiTheme="minorHAnsi" w:eastAsia="Calibri" w:hAnsiTheme="minorHAnsi" w:cstheme="minorHAnsi"/>
              </w:rPr>
              <w:t>5. Students start discussing their assignment for the online plenary the following week. They present their progress in class</w:t>
            </w:r>
            <w:r w:rsidRPr="00565847">
              <w:rPr>
                <w:rFonts w:asciiTheme="minorHAnsi" w:eastAsia="Calibri" w:hAnsiTheme="minorHAnsi" w:cstheme="minorHAnsi"/>
                <w:b/>
              </w:rPr>
              <w:t xml:space="preserve">. </w:t>
            </w:r>
            <w:r w:rsidRPr="00565847">
              <w:rPr>
                <w:rFonts w:asciiTheme="minorHAnsi" w:eastAsia="Calibri" w:hAnsiTheme="minorHAnsi" w:cstheme="minorHAnsi"/>
              </w:rPr>
              <w:t xml:space="preserve">In this assignment, you work on a 10-minute presentation about Kyrgyzstan. The presentation, though short, must cover different aspects of the country: political, economic, social, environmental, etc. </w:t>
            </w:r>
            <w:r w:rsidRPr="00565847">
              <w:rPr>
                <w:rFonts w:asciiTheme="minorHAnsi" w:eastAsia="Calibri" w:hAnsiTheme="minorHAnsi" w:cstheme="minorHAnsi"/>
                <w:b/>
              </w:rPr>
              <w:t xml:space="preserve"> This assignment is worth 5 points.</w:t>
            </w:r>
          </w:p>
          <w:p w:rsidR="00FB19AD" w:rsidRPr="00565847" w:rsidRDefault="00FB19AD">
            <w:pPr>
              <w:rPr>
                <w:rFonts w:asciiTheme="minorHAnsi" w:eastAsia="Calibri" w:hAnsiTheme="minorHAnsi" w:cstheme="minorHAnsi"/>
                <w:b/>
              </w:rPr>
            </w:pPr>
          </w:p>
          <w:p w:rsidR="00FB19AD" w:rsidRPr="00565847" w:rsidRDefault="00FB19AD">
            <w:pPr>
              <w:rPr>
                <w:rFonts w:asciiTheme="minorHAnsi" w:eastAsia="Calibri" w:hAnsiTheme="minorHAnsi" w:cstheme="minorHAnsi"/>
                <w:b/>
              </w:rPr>
            </w:pPr>
          </w:p>
          <w:p w:rsidR="00FB19AD" w:rsidRPr="00565847" w:rsidRDefault="008B0C61">
            <w:pPr>
              <w:rPr>
                <w:rFonts w:asciiTheme="minorHAnsi" w:eastAsia="Calibri" w:hAnsiTheme="minorHAnsi" w:cstheme="minorHAnsi"/>
                <w:b/>
              </w:rPr>
            </w:pPr>
            <w:r w:rsidRPr="00565847">
              <w:rPr>
                <w:rFonts w:asciiTheme="minorHAnsi" w:eastAsia="Calibri" w:hAnsiTheme="minorHAnsi" w:cstheme="minorHAnsi"/>
                <w:b/>
              </w:rPr>
              <w:t>Distribute the readings for individual presentations</w:t>
            </w:r>
          </w:p>
          <w:p w:rsidR="00FB19AD" w:rsidRPr="00565847" w:rsidRDefault="00FB19AD">
            <w:pPr>
              <w:rPr>
                <w:rFonts w:asciiTheme="minorHAnsi" w:eastAsia="Calibri" w:hAnsiTheme="minorHAnsi" w:cstheme="minorHAnsi"/>
              </w:rPr>
            </w:pP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 xml:space="preserve">Resources: </w:t>
            </w:r>
            <w:hyperlink r:id="rId18">
              <w:r w:rsidRPr="00565847">
                <w:rPr>
                  <w:rFonts w:asciiTheme="minorHAnsi" w:eastAsia="Calibri" w:hAnsiTheme="minorHAnsi" w:cstheme="minorHAnsi"/>
                  <w:u w:val="single"/>
                </w:rPr>
                <w:t>https://www2.fundsforngos.org/featured/essentials-in-proposal-writing-theory-of-change/</w:t>
              </w:r>
            </w:hyperlink>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https://proposalsforngos.com/what-is-a-theory-of-change-in-a-project-proposal/</w:t>
            </w:r>
          </w:p>
          <w:p w:rsidR="00FB19AD" w:rsidRPr="00565847" w:rsidRDefault="00FB19AD">
            <w:pPr>
              <w:rPr>
                <w:rFonts w:asciiTheme="minorHAnsi" w:eastAsia="Calibri" w:hAnsiTheme="minorHAnsi" w:cstheme="minorHAnsi"/>
              </w:rPr>
            </w:pP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Ann-Murray Brown (</w:t>
            </w:r>
            <w:hyperlink r:id="rId19">
              <w:r w:rsidRPr="00565847">
                <w:rPr>
                  <w:rFonts w:asciiTheme="minorHAnsi" w:eastAsia="Calibri" w:hAnsiTheme="minorHAnsi" w:cstheme="minorHAnsi"/>
                  <w:u w:val="single"/>
                </w:rPr>
                <w:t>2016</w:t>
              </w:r>
            </w:hyperlink>
            <w:r w:rsidRPr="00565847">
              <w:rPr>
                <w:rFonts w:asciiTheme="minorHAnsi" w:eastAsia="Calibri" w:hAnsiTheme="minorHAnsi" w:cstheme="minorHAnsi"/>
              </w:rPr>
              <w:t>). What is this thing called ‘Theory of Change’? </w:t>
            </w:r>
            <w:hyperlink r:id="rId20">
              <w:r w:rsidRPr="00565847">
                <w:rPr>
                  <w:rFonts w:asciiTheme="minorHAnsi" w:eastAsia="Calibri" w:hAnsiTheme="minorHAnsi" w:cstheme="minorHAnsi"/>
                  <w:u w:val="single"/>
                </w:rPr>
                <w:t>www.annmurraybrown.com</w:t>
              </w:r>
            </w:hyperlink>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Harris E. (2015). An introduction to theory of change. </w:t>
            </w:r>
            <w:hyperlink r:id="rId21">
              <w:r w:rsidRPr="00565847">
                <w:rPr>
                  <w:rFonts w:asciiTheme="minorHAnsi" w:eastAsia="Calibri" w:hAnsiTheme="minorHAnsi" w:cstheme="minorHAnsi"/>
                  <w:u w:val="single"/>
                </w:rPr>
                <w:t>www.theoryofchange.org</w:t>
              </w:r>
            </w:hyperlink>
          </w:p>
          <w:p w:rsidR="00FB19AD" w:rsidRPr="00565847" w:rsidRDefault="00FB19AD">
            <w:pPr>
              <w:rPr>
                <w:rFonts w:asciiTheme="minorHAnsi" w:eastAsia="Calibri" w:hAnsiTheme="minorHAnsi" w:cstheme="minorHAnsi"/>
              </w:rPr>
            </w:pP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Sources for proposal writing</w:t>
            </w:r>
          </w:p>
          <w:p w:rsidR="00FB19AD" w:rsidRPr="00565847" w:rsidRDefault="00E63FF1">
            <w:pPr>
              <w:rPr>
                <w:rFonts w:asciiTheme="minorHAnsi" w:eastAsia="Calibri" w:hAnsiTheme="minorHAnsi" w:cstheme="minorHAnsi"/>
              </w:rPr>
            </w:pPr>
            <w:hyperlink r:id="rId22">
              <w:r w:rsidR="008B0C61" w:rsidRPr="00565847">
                <w:rPr>
                  <w:rFonts w:asciiTheme="minorHAnsi" w:eastAsia="Calibri" w:hAnsiTheme="minorHAnsi" w:cstheme="minorHAnsi"/>
                  <w:u w:val="single"/>
                </w:rPr>
                <w:t>https://proposalsforngos.com/parts-of-a-proposal/</w:t>
              </w:r>
            </w:hyperlink>
          </w:p>
          <w:p w:rsidR="00FB19AD" w:rsidRPr="00565847" w:rsidRDefault="00FB19AD">
            <w:pPr>
              <w:rPr>
                <w:rFonts w:asciiTheme="minorHAnsi" w:eastAsia="Calibri" w:hAnsiTheme="minorHAnsi" w:cstheme="minorHAnsi"/>
              </w:rPr>
            </w:pP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 xml:space="preserve">   </w:t>
            </w:r>
          </w:p>
          <w:p w:rsidR="00FB19AD" w:rsidRPr="00565847" w:rsidRDefault="00FB19AD">
            <w:pPr>
              <w:ind w:right="57"/>
              <w:jc w:val="center"/>
              <w:rPr>
                <w:rFonts w:asciiTheme="minorHAnsi" w:eastAsia="Calibri" w:hAnsiTheme="minorHAnsi" w:cstheme="minorHAnsi"/>
              </w:rPr>
            </w:pPr>
          </w:p>
        </w:tc>
      </w:tr>
      <w:tr w:rsidR="00584314" w:rsidRPr="00565847">
        <w:trPr>
          <w:trHeight w:val="220"/>
        </w:trPr>
        <w:tc>
          <w:tcPr>
            <w:tcW w:w="1985" w:type="dxa"/>
            <w:shd w:val="clear" w:color="auto" w:fill="D9E2F3"/>
          </w:tcPr>
          <w:p w:rsidR="00FB19AD" w:rsidRPr="00565847" w:rsidRDefault="008B0C61">
            <w:pPr>
              <w:ind w:right="57"/>
              <w:jc w:val="center"/>
              <w:rPr>
                <w:rFonts w:asciiTheme="minorHAnsi" w:eastAsia="Calibri" w:hAnsiTheme="minorHAnsi" w:cstheme="minorHAnsi"/>
                <w:b/>
              </w:rPr>
            </w:pPr>
            <w:r w:rsidRPr="00565847">
              <w:rPr>
                <w:rFonts w:asciiTheme="minorHAnsi" w:eastAsia="Calibri" w:hAnsiTheme="minorHAnsi" w:cstheme="minorHAnsi"/>
                <w:b/>
              </w:rPr>
              <w:t>Week 4/ Sept 29</w:t>
            </w:r>
          </w:p>
        </w:tc>
        <w:tc>
          <w:tcPr>
            <w:tcW w:w="8509" w:type="dxa"/>
            <w:shd w:val="clear" w:color="auto" w:fill="D9E2F3"/>
          </w:tcPr>
          <w:p w:rsidR="00FB19AD" w:rsidRPr="00565847" w:rsidRDefault="008B0C61">
            <w:pPr>
              <w:ind w:right="57"/>
              <w:rPr>
                <w:rFonts w:asciiTheme="minorHAnsi" w:eastAsia="Calibri" w:hAnsiTheme="minorHAnsi" w:cstheme="minorHAnsi"/>
                <w:b/>
              </w:rPr>
            </w:pPr>
            <w:r w:rsidRPr="00565847">
              <w:rPr>
                <w:rFonts w:asciiTheme="minorHAnsi" w:eastAsia="Calibri" w:hAnsiTheme="minorHAnsi" w:cstheme="minorHAnsi"/>
                <w:b/>
              </w:rPr>
              <w:t>Online plenary with OSUN</w:t>
            </w:r>
          </w:p>
          <w:p w:rsidR="00FB19AD" w:rsidRPr="00565847" w:rsidRDefault="008B0C61">
            <w:pPr>
              <w:rPr>
                <w:rFonts w:asciiTheme="minorHAnsi" w:eastAsia="Calibri" w:hAnsiTheme="minorHAnsi" w:cstheme="minorHAnsi"/>
                <w:b/>
              </w:rPr>
            </w:pPr>
            <w:r w:rsidRPr="00565847">
              <w:rPr>
                <w:rFonts w:asciiTheme="minorHAnsi" w:eastAsia="Calibri" w:hAnsiTheme="minorHAnsi" w:cstheme="minorHAnsi"/>
                <w:b/>
              </w:rPr>
              <w:t xml:space="preserve">Methods in International Development: The theory of change </w:t>
            </w:r>
          </w:p>
        </w:tc>
      </w:tr>
      <w:tr w:rsidR="00584314" w:rsidRPr="00565847">
        <w:trPr>
          <w:trHeight w:val="220"/>
        </w:trPr>
        <w:tc>
          <w:tcPr>
            <w:tcW w:w="10494" w:type="dxa"/>
            <w:gridSpan w:val="2"/>
            <w:shd w:val="clear" w:color="auto" w:fill="auto"/>
          </w:tcPr>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Introduce themselves.  20 minutes</w:t>
            </w: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 xml:space="preserve">Students from the different campuses will go into breakout rooms and prepare presentations on their country, its history, culture, politics and economic and social conditions.  </w:t>
            </w:r>
            <w:r w:rsidR="000B310D" w:rsidRPr="00565847">
              <w:rPr>
                <w:rFonts w:asciiTheme="minorHAnsi" w:eastAsia="Calibri" w:hAnsiTheme="minorHAnsi" w:cstheme="minorHAnsi"/>
              </w:rPr>
              <w:t>We will not discuss health issues in this class</w:t>
            </w:r>
            <w:r w:rsidRPr="00565847">
              <w:rPr>
                <w:rFonts w:asciiTheme="minorHAnsi" w:eastAsia="Calibri" w:hAnsiTheme="minorHAnsi" w:cstheme="minorHAnsi"/>
              </w:rPr>
              <w:t>.  30-40 minutes</w:t>
            </w: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Break 5-10 minutes</w:t>
            </w: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Students will give the above presentations: one hour</w:t>
            </w: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Each student group will be assigned a country whose health problems it will address during the semester.</w:t>
            </w:r>
          </w:p>
          <w:p w:rsidR="00FB19AD" w:rsidRPr="00565847" w:rsidRDefault="00FB19AD">
            <w:pPr>
              <w:rPr>
                <w:rFonts w:asciiTheme="minorHAnsi" w:eastAsia="Calibri" w:hAnsiTheme="minorHAnsi" w:cstheme="minorHAnsi"/>
              </w:rPr>
            </w:pP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Following this plenary session, students in each campus will post weekly collective reflections on their group project progress on a Padlet. Students will also read and react to the posts from other colleges with comments, questions, clarifications, etc. A certain amount of class time will be allocated for this activity each week.</w:t>
            </w: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 xml:space="preserve">The link to the Padlet is here: </w:t>
            </w:r>
            <w:hyperlink r:id="rId23">
              <w:r w:rsidRPr="00565847">
                <w:rPr>
                  <w:rFonts w:asciiTheme="minorHAnsi" w:eastAsia="Calibri" w:hAnsiTheme="minorHAnsi" w:cstheme="minorHAnsi"/>
                  <w:u w:val="single"/>
                </w:rPr>
                <w:t>https://bardnetwork.padlet.org/elenakim/c2bf9amyie28bxi7</w:t>
              </w:r>
            </w:hyperlink>
          </w:p>
          <w:p w:rsidR="00FB19AD" w:rsidRPr="00565847" w:rsidRDefault="00FB19AD">
            <w:pPr>
              <w:rPr>
                <w:rFonts w:asciiTheme="minorHAnsi" w:eastAsia="Calibri" w:hAnsiTheme="minorHAnsi" w:cstheme="minorHAnsi"/>
              </w:rPr>
            </w:pPr>
          </w:p>
        </w:tc>
      </w:tr>
      <w:tr w:rsidR="00584314" w:rsidRPr="00565847">
        <w:trPr>
          <w:trHeight w:val="220"/>
        </w:trPr>
        <w:tc>
          <w:tcPr>
            <w:tcW w:w="1985" w:type="dxa"/>
            <w:shd w:val="clear" w:color="auto" w:fill="D9E2F3"/>
          </w:tcPr>
          <w:p w:rsidR="00FB19AD" w:rsidRPr="00565847" w:rsidRDefault="008B0C61">
            <w:pPr>
              <w:ind w:right="57"/>
              <w:rPr>
                <w:rFonts w:asciiTheme="minorHAnsi" w:eastAsia="Calibri" w:hAnsiTheme="minorHAnsi" w:cstheme="minorHAnsi"/>
                <w:b/>
              </w:rPr>
            </w:pPr>
            <w:r w:rsidRPr="00565847">
              <w:rPr>
                <w:rFonts w:asciiTheme="minorHAnsi" w:eastAsia="Calibri" w:hAnsiTheme="minorHAnsi" w:cstheme="minorHAnsi"/>
                <w:b/>
              </w:rPr>
              <w:t>Week 5/ Oct 5</w:t>
            </w:r>
          </w:p>
          <w:p w:rsidR="00FB19AD" w:rsidRPr="00565847" w:rsidRDefault="00FB19AD">
            <w:pPr>
              <w:ind w:right="57"/>
              <w:rPr>
                <w:rFonts w:asciiTheme="minorHAnsi" w:eastAsia="Calibri" w:hAnsiTheme="minorHAnsi" w:cstheme="minorHAnsi"/>
                <w:b/>
              </w:rPr>
            </w:pPr>
          </w:p>
        </w:tc>
        <w:tc>
          <w:tcPr>
            <w:tcW w:w="8509" w:type="dxa"/>
            <w:shd w:val="clear" w:color="auto" w:fill="D9E2F3"/>
          </w:tcPr>
          <w:p w:rsidR="00FB19AD" w:rsidRPr="00565847" w:rsidRDefault="008B0C61">
            <w:pPr>
              <w:ind w:right="57"/>
              <w:rPr>
                <w:rFonts w:asciiTheme="minorHAnsi" w:eastAsia="Calibri" w:hAnsiTheme="minorHAnsi" w:cstheme="minorHAnsi"/>
                <w:b/>
                <w:highlight w:val="yellow"/>
              </w:rPr>
            </w:pPr>
            <w:r w:rsidRPr="00565847">
              <w:rPr>
                <w:rFonts w:asciiTheme="minorHAnsi" w:eastAsia="Calibri" w:hAnsiTheme="minorHAnsi" w:cstheme="minorHAnsi"/>
                <w:b/>
              </w:rPr>
              <w:t>Female Genital Cutting: A global health success?</w:t>
            </w:r>
          </w:p>
        </w:tc>
      </w:tr>
      <w:tr w:rsidR="00584314" w:rsidRPr="00565847">
        <w:trPr>
          <w:trHeight w:val="220"/>
        </w:trPr>
        <w:tc>
          <w:tcPr>
            <w:tcW w:w="10494" w:type="dxa"/>
            <w:gridSpan w:val="2"/>
            <w:shd w:val="clear" w:color="auto" w:fill="auto"/>
          </w:tcPr>
          <w:p w:rsidR="00FB19AD" w:rsidRPr="00565847" w:rsidRDefault="008B0C61">
            <w:pPr>
              <w:rPr>
                <w:rFonts w:asciiTheme="minorHAnsi" w:eastAsia="Calibri" w:hAnsiTheme="minorHAnsi" w:cstheme="minorHAnsi"/>
                <w:b/>
              </w:rPr>
            </w:pPr>
            <w:r w:rsidRPr="00565847">
              <w:rPr>
                <w:rFonts w:asciiTheme="minorHAnsi" w:eastAsia="Calibri" w:hAnsiTheme="minorHAnsi" w:cstheme="minorHAnsi"/>
                <w:b/>
              </w:rPr>
              <w:t>To be done before class:</w:t>
            </w:r>
          </w:p>
          <w:p w:rsidR="00FB19AD" w:rsidRPr="00565847" w:rsidRDefault="00FB19AD">
            <w:pPr>
              <w:rPr>
                <w:rFonts w:asciiTheme="minorHAnsi" w:eastAsia="Calibri" w:hAnsiTheme="minorHAnsi" w:cstheme="minorHAnsi"/>
                <w:b/>
              </w:rPr>
            </w:pP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 xml:space="preserve">1. Read the required materials: </w:t>
            </w:r>
          </w:p>
          <w:p w:rsidR="00FB19AD" w:rsidRPr="00565847" w:rsidRDefault="00FB19AD">
            <w:pPr>
              <w:ind w:left="1440"/>
              <w:rPr>
                <w:rFonts w:asciiTheme="minorHAnsi" w:eastAsia="Calibri" w:hAnsiTheme="minorHAnsi" w:cstheme="minorHAnsi"/>
                <w:b/>
              </w:rPr>
            </w:pPr>
          </w:p>
          <w:p w:rsidR="00FB19AD" w:rsidRPr="00565847" w:rsidRDefault="008B0C61">
            <w:pPr>
              <w:numPr>
                <w:ilvl w:val="0"/>
                <w:numId w:val="8"/>
              </w:numPr>
              <w:pBdr>
                <w:top w:val="nil"/>
                <w:left w:val="nil"/>
                <w:bottom w:val="nil"/>
                <w:right w:val="nil"/>
                <w:between w:val="nil"/>
              </w:pBdr>
              <w:rPr>
                <w:rFonts w:asciiTheme="minorHAnsi" w:eastAsia="Calibri" w:hAnsiTheme="minorHAnsi" w:cstheme="minorHAnsi"/>
              </w:rPr>
            </w:pPr>
            <w:r w:rsidRPr="00565847">
              <w:rPr>
                <w:rFonts w:asciiTheme="minorHAnsi" w:eastAsia="Calibri" w:hAnsiTheme="minorHAnsi" w:cstheme="minorHAnsi"/>
              </w:rPr>
              <w:t xml:space="preserve">Gerry Mackie. Ending </w:t>
            </w:r>
            <w:proofErr w:type="spellStart"/>
            <w:r w:rsidRPr="00565847">
              <w:rPr>
                <w:rFonts w:asciiTheme="minorHAnsi" w:eastAsia="Calibri" w:hAnsiTheme="minorHAnsi" w:cstheme="minorHAnsi"/>
              </w:rPr>
              <w:t>Footbinding</w:t>
            </w:r>
            <w:proofErr w:type="spellEnd"/>
            <w:r w:rsidRPr="00565847">
              <w:rPr>
                <w:rFonts w:asciiTheme="minorHAnsi" w:eastAsia="Calibri" w:hAnsiTheme="minorHAnsi" w:cstheme="minorHAnsi"/>
              </w:rPr>
              <w:t xml:space="preserve"> and Infibulation: A Convention Account. American </w:t>
            </w:r>
            <w:proofErr w:type="gramStart"/>
            <w:r w:rsidRPr="00565847">
              <w:rPr>
                <w:rFonts w:asciiTheme="minorHAnsi" w:eastAsia="Calibri" w:hAnsiTheme="minorHAnsi" w:cstheme="minorHAnsi"/>
              </w:rPr>
              <w:t>Sociological  Review</w:t>
            </w:r>
            <w:proofErr w:type="gramEnd"/>
            <w:r w:rsidRPr="00565847">
              <w:rPr>
                <w:rFonts w:asciiTheme="minorHAnsi" w:eastAsia="Calibri" w:hAnsiTheme="minorHAnsi" w:cstheme="minorHAnsi"/>
              </w:rPr>
              <w:t xml:space="preserve">. Vol. 61, No. 6 (Dec., 1996), pp. 999-1017 </w:t>
            </w:r>
          </w:p>
          <w:p w:rsidR="00FB19AD" w:rsidRPr="00565847" w:rsidRDefault="008B0C61">
            <w:pPr>
              <w:numPr>
                <w:ilvl w:val="0"/>
                <w:numId w:val="8"/>
              </w:numPr>
              <w:pBdr>
                <w:top w:val="nil"/>
                <w:left w:val="nil"/>
                <w:bottom w:val="nil"/>
                <w:right w:val="nil"/>
                <w:between w:val="nil"/>
              </w:pBdr>
              <w:rPr>
                <w:rFonts w:asciiTheme="minorHAnsi" w:eastAsia="Calibri" w:hAnsiTheme="minorHAnsi" w:cstheme="minorHAnsi"/>
              </w:rPr>
            </w:pPr>
            <w:r w:rsidRPr="00565847">
              <w:rPr>
                <w:rFonts w:asciiTheme="minorHAnsi" w:eastAsia="Calibri" w:hAnsiTheme="minorHAnsi" w:cstheme="minorHAnsi"/>
              </w:rPr>
              <w:t xml:space="preserve">Eli </w:t>
            </w:r>
            <w:proofErr w:type="spellStart"/>
            <w:r w:rsidRPr="00565847">
              <w:rPr>
                <w:rFonts w:asciiTheme="minorHAnsi" w:eastAsia="Calibri" w:hAnsiTheme="minorHAnsi" w:cstheme="minorHAnsi"/>
              </w:rPr>
              <w:t>Meixler</w:t>
            </w:r>
            <w:proofErr w:type="spellEnd"/>
            <w:r w:rsidRPr="00565847">
              <w:rPr>
                <w:rFonts w:asciiTheme="minorHAnsi" w:eastAsia="Calibri" w:hAnsiTheme="minorHAnsi" w:cstheme="minorHAnsi"/>
              </w:rPr>
              <w:t xml:space="preserve">. A New Study Finds 'Significant Decline' in Female Genital Mutilation in Africa. Time Magazine. November 6, 2018. </w:t>
            </w:r>
            <w:hyperlink r:id="rId24">
              <w:r w:rsidRPr="00565847">
                <w:rPr>
                  <w:rFonts w:asciiTheme="minorHAnsi" w:eastAsia="Calibri" w:hAnsiTheme="minorHAnsi" w:cstheme="minorHAnsi"/>
                  <w:u w:val="single"/>
                </w:rPr>
                <w:t>https://time.com/5447132/africa-female-genital-mutilation-decline-fgm/</w:t>
              </w:r>
            </w:hyperlink>
          </w:p>
          <w:p w:rsidR="00FB19AD" w:rsidRPr="00565847" w:rsidRDefault="008B0C61">
            <w:pPr>
              <w:numPr>
                <w:ilvl w:val="0"/>
                <w:numId w:val="8"/>
              </w:numPr>
              <w:pBdr>
                <w:top w:val="nil"/>
                <w:left w:val="nil"/>
                <w:bottom w:val="nil"/>
                <w:right w:val="nil"/>
                <w:between w:val="nil"/>
              </w:pBdr>
              <w:rPr>
                <w:rFonts w:asciiTheme="minorHAnsi" w:eastAsia="Calibri" w:hAnsiTheme="minorHAnsi" w:cstheme="minorHAnsi"/>
              </w:rPr>
            </w:pPr>
            <w:r w:rsidRPr="00565847">
              <w:rPr>
                <w:rFonts w:asciiTheme="minorHAnsi" w:eastAsia="Calibri" w:hAnsiTheme="minorHAnsi" w:cstheme="minorHAnsi"/>
              </w:rPr>
              <w:t xml:space="preserve">Edward </w:t>
            </w:r>
            <w:proofErr w:type="spellStart"/>
            <w:r w:rsidRPr="00565847">
              <w:rPr>
                <w:rFonts w:asciiTheme="minorHAnsi" w:eastAsia="Calibri" w:hAnsiTheme="minorHAnsi" w:cstheme="minorHAnsi"/>
              </w:rPr>
              <w:t>Kwabena</w:t>
            </w:r>
            <w:proofErr w:type="spellEnd"/>
            <w:r w:rsidRPr="00565847">
              <w:rPr>
                <w:rFonts w:asciiTheme="minorHAnsi" w:eastAsia="Calibri" w:hAnsiTheme="minorHAnsi" w:cstheme="minorHAnsi"/>
              </w:rPr>
              <w:t xml:space="preserve"> </w:t>
            </w:r>
            <w:proofErr w:type="spellStart"/>
            <w:r w:rsidRPr="00565847">
              <w:rPr>
                <w:rFonts w:asciiTheme="minorHAnsi" w:eastAsia="Calibri" w:hAnsiTheme="minorHAnsi" w:cstheme="minorHAnsi"/>
              </w:rPr>
              <w:t>Ameyaw</w:t>
            </w:r>
            <w:proofErr w:type="spellEnd"/>
            <w:r w:rsidRPr="00565847">
              <w:rPr>
                <w:rFonts w:asciiTheme="minorHAnsi" w:eastAsia="Calibri" w:hAnsiTheme="minorHAnsi" w:cstheme="minorHAnsi"/>
              </w:rPr>
              <w:t xml:space="preserve"> et al. Female genital mutilation/cutting in Sierra Leone: are educated women intending to circumcise their daughters</w:t>
            </w:r>
            <w:proofErr w:type="gramStart"/>
            <w:r w:rsidRPr="00565847">
              <w:rPr>
                <w:rFonts w:asciiTheme="minorHAnsi" w:eastAsia="Calibri" w:hAnsiTheme="minorHAnsi" w:cstheme="minorHAnsi"/>
              </w:rPr>
              <w:t>? .</w:t>
            </w:r>
            <w:proofErr w:type="gramEnd"/>
            <w:r w:rsidRPr="00565847">
              <w:rPr>
                <w:rFonts w:asciiTheme="minorHAnsi" w:eastAsia="Calibri" w:hAnsiTheme="minorHAnsi" w:cstheme="minorHAnsi"/>
              </w:rPr>
              <w:t xml:space="preserve"> BMC International Health and Human Rights (2020) 20:19E</w:t>
            </w:r>
          </w:p>
          <w:p w:rsidR="00FB19AD" w:rsidRPr="00565847" w:rsidRDefault="00FB19AD">
            <w:pPr>
              <w:rPr>
                <w:rFonts w:asciiTheme="minorHAnsi" w:eastAsia="Calibri" w:hAnsiTheme="minorHAnsi" w:cstheme="minorHAnsi"/>
              </w:rPr>
            </w:pP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2. Formulate at least two questions for each reading to discuss in class. You will turn in your questions at the beginning of the class.</w:t>
            </w:r>
          </w:p>
          <w:p w:rsidR="00FB19AD" w:rsidRPr="00565847" w:rsidRDefault="00FB19AD">
            <w:pPr>
              <w:rPr>
                <w:rFonts w:asciiTheme="minorHAnsi" w:eastAsia="Calibri" w:hAnsiTheme="minorHAnsi" w:cstheme="minorHAnsi"/>
                <w:b/>
              </w:rPr>
            </w:pP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Reading for individual presentation:</w:t>
            </w:r>
          </w:p>
          <w:p w:rsidR="00FB19AD" w:rsidRPr="00565847" w:rsidRDefault="00FB19AD">
            <w:pPr>
              <w:rPr>
                <w:rFonts w:asciiTheme="minorHAnsi" w:eastAsia="Calibri" w:hAnsiTheme="minorHAnsi" w:cstheme="minorHAnsi"/>
              </w:rPr>
            </w:pP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 xml:space="preserve">Equality Now! Following Another Death </w:t>
            </w:r>
            <w:proofErr w:type="gramStart"/>
            <w:r w:rsidRPr="00565847">
              <w:rPr>
                <w:rFonts w:asciiTheme="minorHAnsi" w:eastAsia="Calibri" w:hAnsiTheme="minorHAnsi" w:cstheme="minorHAnsi"/>
              </w:rPr>
              <w:t>From</w:t>
            </w:r>
            <w:proofErr w:type="gramEnd"/>
            <w:r w:rsidRPr="00565847">
              <w:rPr>
                <w:rFonts w:asciiTheme="minorHAnsi" w:eastAsia="Calibri" w:hAnsiTheme="minorHAnsi" w:cstheme="minorHAnsi"/>
              </w:rPr>
              <w:t xml:space="preserve"> FGM In Sierra Leone, 130 Women’s Rights Groups Around The World Call On The Government To Criminalize FGM. February 1, 2022 https://www.equalitynow.org/press_release/fgm-sierra-leone-130-womens-rights-groups-feb/</w:t>
            </w:r>
          </w:p>
          <w:p w:rsidR="00FB19AD" w:rsidRPr="00565847" w:rsidRDefault="00FB19AD">
            <w:pPr>
              <w:rPr>
                <w:rFonts w:asciiTheme="minorHAnsi" w:eastAsia="Calibri" w:hAnsiTheme="minorHAnsi" w:cstheme="minorHAnsi"/>
              </w:rPr>
            </w:pPr>
          </w:p>
          <w:p w:rsidR="00FB19AD" w:rsidRPr="00565847" w:rsidRDefault="008B0C61">
            <w:pPr>
              <w:rPr>
                <w:rFonts w:asciiTheme="minorHAnsi" w:eastAsia="Calibri" w:hAnsiTheme="minorHAnsi" w:cstheme="minorHAnsi"/>
                <w:b/>
              </w:rPr>
            </w:pPr>
            <w:r w:rsidRPr="00565847">
              <w:rPr>
                <w:rFonts w:asciiTheme="minorHAnsi" w:eastAsia="Calibri" w:hAnsiTheme="minorHAnsi" w:cstheme="minorHAnsi"/>
                <w:b/>
              </w:rPr>
              <w:t>In class:</w:t>
            </w:r>
          </w:p>
          <w:p w:rsidR="00FB19AD" w:rsidRPr="00565847" w:rsidRDefault="00FB19AD">
            <w:pPr>
              <w:rPr>
                <w:rFonts w:asciiTheme="minorHAnsi" w:eastAsia="Calibri" w:hAnsiTheme="minorHAnsi" w:cstheme="minorHAnsi"/>
              </w:rPr>
            </w:pPr>
          </w:p>
          <w:p w:rsidR="00FB19AD" w:rsidRPr="00565847" w:rsidRDefault="008B0C61">
            <w:pPr>
              <w:rPr>
                <w:rFonts w:asciiTheme="minorHAnsi" w:eastAsia="Calibri" w:hAnsiTheme="minorHAnsi" w:cstheme="minorHAnsi"/>
              </w:rPr>
            </w:pPr>
            <w:r w:rsidRPr="00565847">
              <w:rPr>
                <w:rFonts w:asciiTheme="minorHAnsi" w:eastAsia="Calibri" w:hAnsiTheme="minorHAnsi" w:cstheme="minorHAnsi"/>
              </w:rPr>
              <w:t xml:space="preserve">During this class session, we will </w:t>
            </w:r>
          </w:p>
          <w:p w:rsidR="00FB19AD" w:rsidRPr="00565847" w:rsidRDefault="00FB19AD">
            <w:pPr>
              <w:rPr>
                <w:rFonts w:asciiTheme="minorHAnsi" w:eastAsia="Calibri" w:hAnsiTheme="minorHAnsi" w:cstheme="minorHAnsi"/>
              </w:rPr>
            </w:pPr>
          </w:p>
          <w:p w:rsidR="00FB19AD" w:rsidRPr="00565847" w:rsidRDefault="008B0C61">
            <w:pPr>
              <w:numPr>
                <w:ilvl w:val="0"/>
                <w:numId w:val="10"/>
              </w:numPr>
              <w:rPr>
                <w:rFonts w:asciiTheme="minorHAnsi" w:eastAsia="Calibri" w:hAnsiTheme="minorHAnsi" w:cstheme="minorHAnsi"/>
              </w:rPr>
            </w:pPr>
            <w:r w:rsidRPr="00565847">
              <w:rPr>
                <w:rFonts w:asciiTheme="minorHAnsi" w:eastAsia="Calibri" w:hAnsiTheme="minorHAnsi" w:cstheme="minorHAnsi"/>
              </w:rPr>
              <w:t xml:space="preserve">Start with discussion of theory of change </w:t>
            </w:r>
            <w:proofErr w:type="gramStart"/>
            <w:r w:rsidRPr="00565847">
              <w:rPr>
                <w:rFonts w:asciiTheme="minorHAnsi" w:eastAsia="Calibri" w:hAnsiTheme="minorHAnsi" w:cstheme="minorHAnsi"/>
              </w:rPr>
              <w:t>literature  and</w:t>
            </w:r>
            <w:proofErr w:type="gramEnd"/>
            <w:r w:rsidRPr="00565847">
              <w:rPr>
                <w:rFonts w:asciiTheme="minorHAnsi" w:eastAsia="Calibri" w:hAnsiTheme="minorHAnsi" w:cstheme="minorHAnsi"/>
              </w:rPr>
              <w:t xml:space="preserve"> address your pre-formulated questions about the readings. </w:t>
            </w:r>
          </w:p>
          <w:p w:rsidR="00FB19AD" w:rsidRPr="00565847" w:rsidRDefault="008B0C61">
            <w:pPr>
              <w:numPr>
                <w:ilvl w:val="0"/>
                <w:numId w:val="10"/>
              </w:numPr>
              <w:rPr>
                <w:rFonts w:asciiTheme="minorHAnsi" w:eastAsia="Calibri" w:hAnsiTheme="minorHAnsi" w:cstheme="minorHAnsi"/>
              </w:rPr>
            </w:pPr>
            <w:r w:rsidRPr="00565847">
              <w:rPr>
                <w:rFonts w:asciiTheme="minorHAnsi" w:eastAsia="Calibri" w:hAnsiTheme="minorHAnsi" w:cstheme="minorHAnsi"/>
              </w:rPr>
              <w:t>Student’s individual presentation from the optional reading list.</w:t>
            </w:r>
          </w:p>
          <w:p w:rsidR="00FB19AD" w:rsidRPr="00565847" w:rsidRDefault="008B0C61">
            <w:pPr>
              <w:numPr>
                <w:ilvl w:val="0"/>
                <w:numId w:val="10"/>
              </w:numPr>
              <w:rPr>
                <w:rFonts w:asciiTheme="minorHAnsi" w:eastAsia="Calibri" w:hAnsiTheme="minorHAnsi" w:cstheme="minorHAnsi"/>
              </w:rPr>
            </w:pPr>
            <w:r w:rsidRPr="00565847">
              <w:rPr>
                <w:rFonts w:asciiTheme="minorHAnsi" w:eastAsia="Calibri" w:hAnsiTheme="minorHAnsi" w:cstheme="minorHAnsi"/>
              </w:rPr>
              <w:t>In groups to answer the following questions:</w:t>
            </w:r>
          </w:p>
          <w:p w:rsidR="00FB19AD" w:rsidRPr="00565847" w:rsidRDefault="008B0C61">
            <w:pPr>
              <w:numPr>
                <w:ilvl w:val="2"/>
                <w:numId w:val="11"/>
              </w:numPr>
              <w:rPr>
                <w:rFonts w:asciiTheme="minorHAnsi" w:eastAsia="Calibri" w:hAnsiTheme="minorHAnsi" w:cstheme="minorHAnsi"/>
              </w:rPr>
            </w:pPr>
            <w:r w:rsidRPr="00565847">
              <w:rPr>
                <w:rFonts w:asciiTheme="minorHAnsi" w:eastAsia="Calibri" w:hAnsiTheme="minorHAnsi" w:cstheme="minorHAnsi"/>
              </w:rPr>
              <w:t xml:space="preserve">What are the pros and cons of various approaches to </w:t>
            </w:r>
            <w:proofErr w:type="gramStart"/>
            <w:r w:rsidRPr="00565847">
              <w:rPr>
                <w:rFonts w:asciiTheme="minorHAnsi" w:eastAsia="Calibri" w:hAnsiTheme="minorHAnsi" w:cstheme="minorHAnsi"/>
              </w:rPr>
              <w:t>ending  female</w:t>
            </w:r>
            <w:proofErr w:type="gramEnd"/>
            <w:r w:rsidRPr="00565847">
              <w:rPr>
                <w:rFonts w:asciiTheme="minorHAnsi" w:eastAsia="Calibri" w:hAnsiTheme="minorHAnsi" w:cstheme="minorHAnsi"/>
              </w:rPr>
              <w:t xml:space="preserve"> genital cutting?</w:t>
            </w:r>
          </w:p>
          <w:p w:rsidR="00FB19AD" w:rsidRPr="00565847" w:rsidRDefault="008B0C61">
            <w:pPr>
              <w:numPr>
                <w:ilvl w:val="2"/>
                <w:numId w:val="11"/>
              </w:numPr>
              <w:rPr>
                <w:rFonts w:asciiTheme="minorHAnsi" w:eastAsia="Calibri" w:hAnsiTheme="minorHAnsi" w:cstheme="minorHAnsi"/>
              </w:rPr>
            </w:pPr>
            <w:r w:rsidRPr="00565847">
              <w:rPr>
                <w:rFonts w:asciiTheme="minorHAnsi" w:eastAsia="Calibri" w:hAnsiTheme="minorHAnsi" w:cstheme="minorHAnsi"/>
              </w:rPr>
              <w:t xml:space="preserve">Come up with a proposal. </w:t>
            </w:r>
          </w:p>
          <w:p w:rsidR="00FB19AD" w:rsidRPr="00565847" w:rsidRDefault="008B0C61">
            <w:pPr>
              <w:numPr>
                <w:ilvl w:val="2"/>
                <w:numId w:val="11"/>
              </w:numPr>
              <w:rPr>
                <w:rFonts w:asciiTheme="minorHAnsi" w:eastAsia="Calibri" w:hAnsiTheme="minorHAnsi" w:cstheme="minorHAnsi"/>
              </w:rPr>
            </w:pPr>
            <w:r w:rsidRPr="00565847">
              <w:rPr>
                <w:rFonts w:asciiTheme="minorHAnsi" w:eastAsia="Calibri" w:hAnsiTheme="minorHAnsi" w:cstheme="minorHAnsi"/>
              </w:rPr>
              <w:t>Use Theory of Change criteria to analyze your solution: consequences and risks.</w:t>
            </w:r>
          </w:p>
          <w:p w:rsidR="00FB19AD" w:rsidRPr="00565847" w:rsidRDefault="008B0C61">
            <w:pPr>
              <w:numPr>
                <w:ilvl w:val="2"/>
                <w:numId w:val="11"/>
              </w:numPr>
              <w:rPr>
                <w:rFonts w:asciiTheme="minorHAnsi" w:eastAsia="Calibri" w:hAnsiTheme="minorHAnsi" w:cstheme="minorHAnsi"/>
              </w:rPr>
            </w:pPr>
            <w:r w:rsidRPr="00565847">
              <w:rPr>
                <w:rFonts w:asciiTheme="minorHAnsi" w:eastAsia="Calibri" w:hAnsiTheme="minorHAnsi" w:cstheme="minorHAnsi"/>
              </w:rPr>
              <w:t xml:space="preserve">Present to class. This assignment is worth </w:t>
            </w:r>
            <w:r w:rsidRPr="00565847">
              <w:rPr>
                <w:rFonts w:asciiTheme="minorHAnsi" w:eastAsia="Calibri" w:hAnsiTheme="minorHAnsi" w:cstheme="minorHAnsi"/>
                <w:b/>
              </w:rPr>
              <w:t xml:space="preserve">10 points. </w:t>
            </w:r>
          </w:p>
          <w:p w:rsidR="00FB19AD" w:rsidRPr="00565847" w:rsidRDefault="00FB19AD">
            <w:pPr>
              <w:ind w:left="2160"/>
              <w:rPr>
                <w:rFonts w:asciiTheme="minorHAnsi" w:eastAsia="Calibri" w:hAnsiTheme="minorHAnsi" w:cstheme="minorHAnsi"/>
              </w:rPr>
            </w:pPr>
          </w:p>
          <w:p w:rsidR="00FB19AD" w:rsidRPr="00565847" w:rsidRDefault="008B0C61">
            <w:pPr>
              <w:spacing w:before="240" w:after="240"/>
              <w:rPr>
                <w:rFonts w:asciiTheme="minorHAnsi" w:eastAsia="Calibri" w:hAnsiTheme="minorHAnsi" w:cstheme="minorHAnsi"/>
              </w:rPr>
            </w:pPr>
            <w:r w:rsidRPr="00565847">
              <w:rPr>
                <w:rFonts w:asciiTheme="minorHAnsi" w:eastAsia="Calibri" w:hAnsiTheme="minorHAnsi" w:cstheme="minorHAnsi"/>
              </w:rPr>
              <w:t xml:space="preserve">4. Students work on group project progress report and post their reflection on the Padlet. They write at least one comment on other colleges’ posts. This assignment is worth </w:t>
            </w:r>
            <w:r w:rsidRPr="00565847">
              <w:rPr>
                <w:rFonts w:asciiTheme="minorHAnsi" w:eastAsia="Calibri" w:hAnsiTheme="minorHAnsi" w:cstheme="minorHAnsi"/>
                <w:b/>
              </w:rPr>
              <w:t>5 points.</w:t>
            </w:r>
            <w:r w:rsidRPr="00565847">
              <w:rPr>
                <w:rFonts w:asciiTheme="minorHAnsi" w:eastAsia="Calibri" w:hAnsiTheme="minorHAnsi" w:cstheme="minorHAnsi"/>
              </w:rPr>
              <w:t xml:space="preserve"> </w:t>
            </w:r>
          </w:p>
        </w:tc>
      </w:tr>
      <w:tr w:rsidR="00584314" w:rsidRPr="00565847">
        <w:trPr>
          <w:trHeight w:val="220"/>
        </w:trPr>
        <w:tc>
          <w:tcPr>
            <w:tcW w:w="1985" w:type="dxa"/>
            <w:shd w:val="clear" w:color="auto" w:fill="D9E2F3"/>
          </w:tcPr>
          <w:p w:rsidR="00FB19AD" w:rsidRPr="00565847" w:rsidRDefault="008B0C61">
            <w:pPr>
              <w:ind w:left="57" w:right="57"/>
              <w:jc w:val="center"/>
              <w:rPr>
                <w:rFonts w:asciiTheme="minorHAnsi" w:eastAsia="Calibri" w:hAnsiTheme="minorHAnsi" w:cstheme="minorHAnsi"/>
                <w:b/>
              </w:rPr>
            </w:pPr>
            <w:r w:rsidRPr="00565847">
              <w:rPr>
                <w:rFonts w:asciiTheme="minorHAnsi" w:eastAsia="Calibri" w:hAnsiTheme="minorHAnsi" w:cstheme="minorHAnsi"/>
                <w:b/>
              </w:rPr>
              <w:t>Week 6/Oct 13</w:t>
            </w:r>
          </w:p>
        </w:tc>
        <w:tc>
          <w:tcPr>
            <w:tcW w:w="8509" w:type="dxa"/>
            <w:shd w:val="clear" w:color="auto" w:fill="D9E2F3"/>
          </w:tcPr>
          <w:p w:rsidR="00584314" w:rsidRPr="00565847" w:rsidRDefault="00584314" w:rsidP="00584314">
            <w:pPr>
              <w:shd w:val="clear" w:color="auto" w:fill="D9E2F3"/>
              <w:rPr>
                <w:rFonts w:asciiTheme="minorHAnsi" w:eastAsia="Calibri" w:hAnsiTheme="minorHAnsi" w:cstheme="minorHAnsi"/>
                <w:b/>
                <w:shd w:val="clear" w:color="auto" w:fill="F9F9F9"/>
              </w:rPr>
            </w:pPr>
            <w:r w:rsidRPr="00565847">
              <w:rPr>
                <w:rFonts w:asciiTheme="minorHAnsi" w:eastAsia="Calibri" w:hAnsiTheme="minorHAnsi" w:cstheme="minorHAnsi"/>
                <w:b/>
              </w:rPr>
              <w:t>Global official and hidden statistics of suicides</w:t>
            </w:r>
          </w:p>
          <w:p w:rsidR="00FB19AD" w:rsidRPr="00565847" w:rsidRDefault="00FB19AD">
            <w:pPr>
              <w:ind w:right="57"/>
              <w:jc w:val="center"/>
              <w:rPr>
                <w:rFonts w:asciiTheme="minorHAnsi" w:eastAsia="Calibri" w:hAnsiTheme="minorHAnsi" w:cstheme="minorHAnsi"/>
              </w:rPr>
            </w:pPr>
          </w:p>
        </w:tc>
      </w:tr>
      <w:tr w:rsidR="00584314" w:rsidRPr="00565847">
        <w:trPr>
          <w:trHeight w:val="220"/>
        </w:trPr>
        <w:tc>
          <w:tcPr>
            <w:tcW w:w="10494" w:type="dxa"/>
            <w:gridSpan w:val="2"/>
            <w:shd w:val="clear" w:color="auto" w:fill="auto"/>
          </w:tcPr>
          <w:p w:rsidR="00584314" w:rsidRPr="00565847" w:rsidRDefault="00584314" w:rsidP="00584314">
            <w:pPr>
              <w:rPr>
                <w:rFonts w:asciiTheme="minorHAnsi" w:eastAsia="Calibri" w:hAnsiTheme="minorHAnsi" w:cstheme="minorHAnsi"/>
                <w:b/>
              </w:rPr>
            </w:pPr>
            <w:r w:rsidRPr="00565847">
              <w:rPr>
                <w:rFonts w:asciiTheme="minorHAnsi" w:eastAsia="Calibri" w:hAnsiTheme="minorHAnsi" w:cstheme="minorHAnsi"/>
                <w:b/>
              </w:rPr>
              <w:t>To be done before class</w:t>
            </w:r>
          </w:p>
          <w:p w:rsidR="00584314" w:rsidRPr="00565847" w:rsidRDefault="00584314" w:rsidP="00584314">
            <w:pPr>
              <w:spacing w:before="240" w:after="240"/>
              <w:rPr>
                <w:rFonts w:asciiTheme="minorHAnsi" w:eastAsia="Calibri" w:hAnsiTheme="minorHAnsi" w:cstheme="minorHAnsi"/>
              </w:rPr>
            </w:pPr>
            <w:r w:rsidRPr="00565847">
              <w:rPr>
                <w:rFonts w:asciiTheme="minorHAnsi" w:eastAsia="Calibri" w:hAnsiTheme="minorHAnsi" w:cstheme="minorHAnsi"/>
              </w:rPr>
              <w:t>Students will present their progress so far.  By now, they should have identified a list of health issues they plan to address in their target county and have a rationale for choosing which ones they want to work on.  They will give presentations and receive feedback from the others.  The pros and cons of using the theory of change approach will also be discussed.</w:t>
            </w:r>
          </w:p>
          <w:p w:rsidR="00584314" w:rsidRPr="00565847" w:rsidRDefault="00584314" w:rsidP="00584314">
            <w:pPr>
              <w:rPr>
                <w:rFonts w:asciiTheme="minorHAnsi" w:eastAsia="Calibri" w:hAnsiTheme="minorHAnsi" w:cstheme="minorHAnsi"/>
                <w:b/>
              </w:rPr>
            </w:pPr>
            <w:r w:rsidRPr="00565847">
              <w:rPr>
                <w:rFonts w:asciiTheme="minorHAnsi" w:eastAsia="Calibri" w:hAnsiTheme="minorHAnsi" w:cstheme="minorHAnsi"/>
              </w:rPr>
              <w:t xml:space="preserve">How to write a </w:t>
            </w:r>
            <w:proofErr w:type="gramStart"/>
            <w:r w:rsidRPr="00565847">
              <w:rPr>
                <w:rFonts w:asciiTheme="minorHAnsi" w:eastAsia="Calibri" w:hAnsiTheme="minorHAnsi" w:cstheme="minorHAnsi"/>
              </w:rPr>
              <w:t>proposal.</w:t>
            </w:r>
            <w:proofErr w:type="gramEnd"/>
          </w:p>
          <w:p w:rsidR="00584314" w:rsidRPr="00565847" w:rsidRDefault="00584314" w:rsidP="00584314">
            <w:pPr>
              <w:numPr>
                <w:ilvl w:val="0"/>
                <w:numId w:val="13"/>
              </w:numPr>
              <w:pBdr>
                <w:top w:val="nil"/>
                <w:left w:val="nil"/>
                <w:bottom w:val="nil"/>
                <w:right w:val="nil"/>
                <w:between w:val="nil"/>
              </w:pBdr>
              <w:rPr>
                <w:rFonts w:asciiTheme="minorHAnsi" w:eastAsia="Calibri" w:hAnsiTheme="minorHAnsi" w:cstheme="minorHAnsi"/>
                <w:b/>
              </w:rPr>
            </w:pPr>
            <w:r w:rsidRPr="00565847">
              <w:rPr>
                <w:rFonts w:asciiTheme="minorHAnsi" w:eastAsia="Calibri" w:hAnsiTheme="minorHAnsi" w:cstheme="minorHAnsi"/>
              </w:rPr>
              <w:t>Read these three authors:</w:t>
            </w:r>
          </w:p>
          <w:p w:rsidR="00584314" w:rsidRPr="00565847" w:rsidRDefault="00584314" w:rsidP="00584314">
            <w:pPr>
              <w:rPr>
                <w:rFonts w:asciiTheme="minorHAnsi" w:eastAsia="Calibri" w:hAnsiTheme="minorHAnsi" w:cstheme="minorHAnsi"/>
                <w:shd w:val="clear" w:color="auto" w:fill="F9F9F9"/>
              </w:rPr>
            </w:pPr>
          </w:p>
          <w:p w:rsidR="00584314" w:rsidRPr="00565847" w:rsidRDefault="00584314" w:rsidP="00584314">
            <w:pPr>
              <w:numPr>
                <w:ilvl w:val="2"/>
                <w:numId w:val="13"/>
              </w:numPr>
              <w:pBdr>
                <w:top w:val="nil"/>
                <w:left w:val="nil"/>
                <w:bottom w:val="nil"/>
                <w:right w:val="nil"/>
                <w:between w:val="nil"/>
              </w:pBdr>
              <w:rPr>
                <w:rFonts w:asciiTheme="minorHAnsi" w:eastAsia="Calibri" w:hAnsiTheme="minorHAnsi" w:cstheme="minorHAnsi"/>
                <w:shd w:val="clear" w:color="auto" w:fill="F9F9F9"/>
              </w:rPr>
            </w:pPr>
            <w:proofErr w:type="spellStart"/>
            <w:r w:rsidRPr="00565847">
              <w:rPr>
                <w:rFonts w:asciiTheme="minorHAnsi" w:eastAsia="Calibri" w:hAnsiTheme="minorHAnsi" w:cstheme="minorHAnsi"/>
                <w:shd w:val="clear" w:color="auto" w:fill="F9F9F9"/>
              </w:rPr>
              <w:t>Stabroek</w:t>
            </w:r>
            <w:proofErr w:type="spellEnd"/>
            <w:r w:rsidRPr="00565847">
              <w:rPr>
                <w:rFonts w:asciiTheme="minorHAnsi" w:eastAsia="Calibri" w:hAnsiTheme="minorHAnsi" w:cstheme="minorHAnsi"/>
                <w:shd w:val="clear" w:color="auto" w:fill="F9F9F9"/>
              </w:rPr>
              <w:t xml:space="preserve"> News November 10, </w:t>
            </w:r>
            <w:proofErr w:type="gramStart"/>
            <w:r w:rsidRPr="00565847">
              <w:rPr>
                <w:rFonts w:asciiTheme="minorHAnsi" w:eastAsia="Calibri" w:hAnsiTheme="minorHAnsi" w:cstheme="minorHAnsi"/>
                <w:shd w:val="clear" w:color="auto" w:fill="F9F9F9"/>
              </w:rPr>
              <w:t>2021  Three</w:t>
            </w:r>
            <w:proofErr w:type="gramEnd"/>
            <w:r w:rsidRPr="00565847">
              <w:rPr>
                <w:rFonts w:asciiTheme="minorHAnsi" w:eastAsia="Calibri" w:hAnsiTheme="minorHAnsi" w:cstheme="minorHAnsi"/>
                <w:shd w:val="clear" w:color="auto" w:fill="F9F9F9"/>
              </w:rPr>
              <w:t xml:space="preserve"> studies to help Guyana address ‘suicide pandemic’</w:t>
            </w:r>
          </w:p>
          <w:p w:rsidR="00584314" w:rsidRPr="00565847" w:rsidRDefault="00584314" w:rsidP="00584314">
            <w:pPr>
              <w:numPr>
                <w:ilvl w:val="2"/>
                <w:numId w:val="13"/>
              </w:numPr>
              <w:pBdr>
                <w:top w:val="nil"/>
                <w:left w:val="nil"/>
                <w:bottom w:val="nil"/>
                <w:right w:val="nil"/>
                <w:between w:val="nil"/>
              </w:pBdr>
              <w:rPr>
                <w:rFonts w:asciiTheme="minorHAnsi" w:eastAsia="Calibri" w:hAnsiTheme="minorHAnsi" w:cstheme="minorHAnsi"/>
                <w:shd w:val="clear" w:color="auto" w:fill="F9F9F9"/>
              </w:rPr>
            </w:pPr>
            <w:r w:rsidRPr="00565847">
              <w:rPr>
                <w:rFonts w:asciiTheme="minorHAnsi" w:eastAsia="Calibri" w:hAnsiTheme="minorHAnsi" w:cstheme="minorHAnsi"/>
                <w:shd w:val="clear" w:color="auto" w:fill="F9F9F9"/>
              </w:rPr>
              <w:t>https://www.stabroeknews.com/2021/11/10/news/guyana/three-studies-to-help-guyana-address-suicide-pandemic/</w:t>
            </w:r>
          </w:p>
          <w:p w:rsidR="00584314" w:rsidRPr="00565847" w:rsidRDefault="00584314" w:rsidP="00584314">
            <w:pPr>
              <w:rPr>
                <w:rFonts w:asciiTheme="minorHAnsi" w:eastAsia="Calibri" w:hAnsiTheme="minorHAnsi" w:cstheme="minorHAnsi"/>
                <w:shd w:val="clear" w:color="auto" w:fill="F9F9F9"/>
              </w:rPr>
            </w:pPr>
          </w:p>
          <w:p w:rsidR="00584314" w:rsidRPr="00565847" w:rsidRDefault="00584314" w:rsidP="00584314">
            <w:pPr>
              <w:numPr>
                <w:ilvl w:val="2"/>
                <w:numId w:val="13"/>
              </w:numPr>
              <w:pBdr>
                <w:top w:val="nil"/>
                <w:left w:val="nil"/>
                <w:bottom w:val="nil"/>
                <w:right w:val="nil"/>
                <w:between w:val="nil"/>
              </w:pBdr>
              <w:rPr>
                <w:rFonts w:asciiTheme="minorHAnsi" w:eastAsia="Calibri" w:hAnsiTheme="minorHAnsi" w:cstheme="minorHAnsi"/>
                <w:shd w:val="clear" w:color="auto" w:fill="F9F9F9"/>
              </w:rPr>
            </w:pPr>
            <w:r w:rsidRPr="00565847">
              <w:rPr>
                <w:rFonts w:asciiTheme="minorHAnsi" w:eastAsia="Calibri" w:hAnsiTheme="minorHAnsi" w:cstheme="minorHAnsi"/>
                <w:shd w:val="clear" w:color="auto" w:fill="F9F9F9"/>
              </w:rPr>
              <w:t>Stephanie Nolen. A Door-to-Door Effort to Find Out Who Died Helps Low-Income Countries Aid the Living. The New York Times. April 19, 2022</w:t>
            </w:r>
          </w:p>
          <w:p w:rsidR="00584314" w:rsidRPr="00565847" w:rsidRDefault="00584314" w:rsidP="00584314">
            <w:pPr>
              <w:rPr>
                <w:rFonts w:asciiTheme="minorHAnsi" w:eastAsia="Calibri" w:hAnsiTheme="minorHAnsi" w:cstheme="minorHAnsi"/>
                <w:shd w:val="clear" w:color="auto" w:fill="F9F9F9"/>
              </w:rPr>
            </w:pPr>
          </w:p>
          <w:p w:rsidR="00584314" w:rsidRPr="00565847" w:rsidRDefault="00584314" w:rsidP="00584314">
            <w:pPr>
              <w:numPr>
                <w:ilvl w:val="2"/>
                <w:numId w:val="13"/>
              </w:numPr>
              <w:pBdr>
                <w:top w:val="nil"/>
                <w:left w:val="nil"/>
                <w:bottom w:val="nil"/>
                <w:right w:val="nil"/>
                <w:between w:val="nil"/>
              </w:pBdr>
              <w:rPr>
                <w:rFonts w:asciiTheme="minorHAnsi" w:eastAsia="Calibri" w:hAnsiTheme="minorHAnsi" w:cstheme="minorHAnsi"/>
                <w:shd w:val="clear" w:color="auto" w:fill="F9F9F9"/>
              </w:rPr>
            </w:pPr>
            <w:proofErr w:type="spellStart"/>
            <w:r w:rsidRPr="00565847">
              <w:rPr>
                <w:rFonts w:asciiTheme="minorHAnsi" w:eastAsia="Calibri" w:hAnsiTheme="minorHAnsi" w:cstheme="minorHAnsi"/>
                <w:shd w:val="clear" w:color="auto" w:fill="F9F9F9"/>
              </w:rPr>
              <w:t>Ohberg</w:t>
            </w:r>
            <w:proofErr w:type="spellEnd"/>
            <w:r w:rsidRPr="00565847">
              <w:rPr>
                <w:rFonts w:asciiTheme="minorHAnsi" w:eastAsia="Calibri" w:hAnsiTheme="minorHAnsi" w:cstheme="minorHAnsi"/>
                <w:shd w:val="clear" w:color="auto" w:fill="F9F9F9"/>
              </w:rPr>
              <w:t xml:space="preserve">, A., &amp; </w:t>
            </w:r>
            <w:proofErr w:type="spellStart"/>
            <w:r w:rsidRPr="00565847">
              <w:rPr>
                <w:rFonts w:asciiTheme="minorHAnsi" w:eastAsia="Calibri" w:hAnsiTheme="minorHAnsi" w:cstheme="minorHAnsi"/>
                <w:shd w:val="clear" w:color="auto" w:fill="F9F9F9"/>
              </w:rPr>
              <w:t>Lonnqvist</w:t>
            </w:r>
            <w:proofErr w:type="spellEnd"/>
            <w:r w:rsidRPr="00565847">
              <w:rPr>
                <w:rFonts w:asciiTheme="minorHAnsi" w:eastAsia="Calibri" w:hAnsiTheme="minorHAnsi" w:cstheme="minorHAnsi"/>
                <w:shd w:val="clear" w:color="auto" w:fill="F9F9F9"/>
              </w:rPr>
              <w:t>, J. (1998). </w:t>
            </w:r>
            <w:r w:rsidRPr="00565847">
              <w:rPr>
                <w:rFonts w:asciiTheme="minorHAnsi" w:eastAsia="Calibri" w:hAnsiTheme="minorHAnsi" w:cstheme="minorHAnsi"/>
                <w:i/>
                <w:shd w:val="clear" w:color="auto" w:fill="F9F9F9"/>
              </w:rPr>
              <w:t xml:space="preserve">Suicides hidden among undetermined deaths. </w:t>
            </w:r>
            <w:proofErr w:type="spellStart"/>
            <w:r w:rsidRPr="00565847">
              <w:rPr>
                <w:rFonts w:asciiTheme="minorHAnsi" w:eastAsia="Calibri" w:hAnsiTheme="minorHAnsi" w:cstheme="minorHAnsi"/>
                <w:i/>
                <w:shd w:val="clear" w:color="auto" w:fill="F9F9F9"/>
              </w:rPr>
              <w:t>Acta</w:t>
            </w:r>
            <w:proofErr w:type="spellEnd"/>
            <w:r w:rsidRPr="00565847">
              <w:rPr>
                <w:rFonts w:asciiTheme="minorHAnsi" w:eastAsia="Calibri" w:hAnsiTheme="minorHAnsi" w:cstheme="minorHAnsi"/>
                <w:i/>
                <w:shd w:val="clear" w:color="auto" w:fill="F9F9F9"/>
              </w:rPr>
              <w:t xml:space="preserve"> </w:t>
            </w:r>
            <w:proofErr w:type="spellStart"/>
            <w:r w:rsidRPr="00565847">
              <w:rPr>
                <w:rFonts w:asciiTheme="minorHAnsi" w:eastAsia="Calibri" w:hAnsiTheme="minorHAnsi" w:cstheme="minorHAnsi"/>
                <w:i/>
                <w:shd w:val="clear" w:color="auto" w:fill="F9F9F9"/>
              </w:rPr>
              <w:t>Psychiatrica</w:t>
            </w:r>
            <w:proofErr w:type="spellEnd"/>
            <w:r w:rsidRPr="00565847">
              <w:rPr>
                <w:rFonts w:asciiTheme="minorHAnsi" w:eastAsia="Calibri" w:hAnsiTheme="minorHAnsi" w:cstheme="minorHAnsi"/>
                <w:i/>
                <w:shd w:val="clear" w:color="auto" w:fill="F9F9F9"/>
              </w:rPr>
              <w:t xml:space="preserve"> </w:t>
            </w:r>
            <w:proofErr w:type="spellStart"/>
            <w:r w:rsidRPr="00565847">
              <w:rPr>
                <w:rFonts w:asciiTheme="minorHAnsi" w:eastAsia="Calibri" w:hAnsiTheme="minorHAnsi" w:cstheme="minorHAnsi"/>
                <w:i/>
                <w:shd w:val="clear" w:color="auto" w:fill="F9F9F9"/>
              </w:rPr>
              <w:t>Scandinavica</w:t>
            </w:r>
            <w:proofErr w:type="spellEnd"/>
            <w:r w:rsidRPr="00565847">
              <w:rPr>
                <w:rFonts w:asciiTheme="minorHAnsi" w:eastAsia="Calibri" w:hAnsiTheme="minorHAnsi" w:cstheme="minorHAnsi"/>
                <w:i/>
                <w:shd w:val="clear" w:color="auto" w:fill="F9F9F9"/>
              </w:rPr>
              <w:t>, 98(3), 214–218.</w:t>
            </w:r>
            <w:r w:rsidRPr="00565847">
              <w:rPr>
                <w:rFonts w:asciiTheme="minorHAnsi" w:eastAsia="Calibri" w:hAnsiTheme="minorHAnsi" w:cstheme="minorHAnsi"/>
                <w:shd w:val="clear" w:color="auto" w:fill="F9F9F9"/>
              </w:rPr>
              <w:t> doi:10.1111/j.1600-</w:t>
            </w:r>
            <w:proofErr w:type="gramStart"/>
            <w:r w:rsidRPr="00565847">
              <w:rPr>
                <w:rFonts w:asciiTheme="minorHAnsi" w:eastAsia="Calibri" w:hAnsiTheme="minorHAnsi" w:cstheme="minorHAnsi"/>
                <w:shd w:val="clear" w:color="auto" w:fill="F9F9F9"/>
              </w:rPr>
              <w:t>0447.1998.tb</w:t>
            </w:r>
            <w:proofErr w:type="gramEnd"/>
            <w:r w:rsidRPr="00565847">
              <w:rPr>
                <w:rFonts w:asciiTheme="minorHAnsi" w:eastAsia="Calibri" w:hAnsiTheme="minorHAnsi" w:cstheme="minorHAnsi"/>
                <w:shd w:val="clear" w:color="auto" w:fill="F9F9F9"/>
              </w:rPr>
              <w:t>10069.x </w:t>
            </w:r>
          </w:p>
          <w:p w:rsidR="00584314" w:rsidRPr="00565847" w:rsidRDefault="00584314" w:rsidP="00584314">
            <w:pPr>
              <w:numPr>
                <w:ilvl w:val="2"/>
                <w:numId w:val="13"/>
              </w:numPr>
              <w:pBdr>
                <w:top w:val="nil"/>
                <w:left w:val="nil"/>
                <w:bottom w:val="nil"/>
                <w:right w:val="nil"/>
                <w:between w:val="nil"/>
              </w:pBdr>
              <w:rPr>
                <w:rFonts w:asciiTheme="minorHAnsi" w:eastAsia="Calibri" w:hAnsiTheme="minorHAnsi" w:cstheme="minorHAnsi"/>
                <w:shd w:val="clear" w:color="auto" w:fill="F9F9F9"/>
              </w:rPr>
            </w:pPr>
            <w:r w:rsidRPr="00565847">
              <w:rPr>
                <w:rFonts w:asciiTheme="minorHAnsi" w:eastAsia="Calibri" w:hAnsiTheme="minorHAnsi" w:cstheme="minorHAnsi"/>
                <w:shd w:val="clear" w:color="auto" w:fill="F9F9F9"/>
              </w:rPr>
              <w:t>10.1111/j.1600-</w:t>
            </w:r>
            <w:proofErr w:type="gramStart"/>
            <w:r w:rsidRPr="00565847">
              <w:rPr>
                <w:rFonts w:asciiTheme="minorHAnsi" w:eastAsia="Calibri" w:hAnsiTheme="minorHAnsi" w:cstheme="minorHAnsi"/>
                <w:shd w:val="clear" w:color="auto" w:fill="F9F9F9"/>
              </w:rPr>
              <w:t>0447.1998.tb</w:t>
            </w:r>
            <w:proofErr w:type="gramEnd"/>
            <w:r w:rsidRPr="00565847">
              <w:rPr>
                <w:rFonts w:asciiTheme="minorHAnsi" w:eastAsia="Calibri" w:hAnsiTheme="minorHAnsi" w:cstheme="minorHAnsi"/>
                <w:shd w:val="clear" w:color="auto" w:fill="F9F9F9"/>
              </w:rPr>
              <w:t>10069.x</w:t>
            </w:r>
          </w:p>
          <w:p w:rsidR="00584314" w:rsidRPr="00565847" w:rsidRDefault="00584314" w:rsidP="00584314">
            <w:pPr>
              <w:rPr>
                <w:rFonts w:asciiTheme="minorHAnsi" w:eastAsia="Calibri" w:hAnsiTheme="minorHAnsi" w:cstheme="minorHAnsi"/>
                <w:shd w:val="clear" w:color="auto" w:fill="F9F9F9"/>
              </w:rPr>
            </w:pPr>
          </w:p>
          <w:p w:rsidR="00584314" w:rsidRPr="00565847" w:rsidRDefault="00584314" w:rsidP="00584314">
            <w:pPr>
              <w:numPr>
                <w:ilvl w:val="0"/>
                <w:numId w:val="13"/>
              </w:numPr>
              <w:pBdr>
                <w:top w:val="nil"/>
                <w:left w:val="nil"/>
                <w:bottom w:val="nil"/>
                <w:right w:val="nil"/>
                <w:between w:val="nil"/>
              </w:pBdr>
              <w:rPr>
                <w:rFonts w:asciiTheme="minorHAnsi" w:eastAsia="Calibri" w:hAnsiTheme="minorHAnsi" w:cstheme="minorHAnsi"/>
              </w:rPr>
            </w:pPr>
            <w:r w:rsidRPr="00565847">
              <w:rPr>
                <w:rFonts w:asciiTheme="minorHAnsi" w:eastAsia="Calibri" w:hAnsiTheme="minorHAnsi" w:cstheme="minorHAnsi"/>
              </w:rPr>
              <w:t xml:space="preserve"> Formulate at least two questions for each reading </w:t>
            </w:r>
            <w:proofErr w:type="gramStart"/>
            <w:r w:rsidRPr="00565847">
              <w:rPr>
                <w:rFonts w:asciiTheme="minorHAnsi" w:eastAsia="Calibri" w:hAnsiTheme="minorHAnsi" w:cstheme="minorHAnsi"/>
              </w:rPr>
              <w:t>to  discuss</w:t>
            </w:r>
            <w:proofErr w:type="gramEnd"/>
            <w:r w:rsidRPr="00565847">
              <w:rPr>
                <w:rFonts w:asciiTheme="minorHAnsi" w:eastAsia="Calibri" w:hAnsiTheme="minorHAnsi" w:cstheme="minorHAnsi"/>
              </w:rPr>
              <w:t xml:space="preserve"> in class. You will turn in your questions in the beginning of the class.</w:t>
            </w:r>
          </w:p>
          <w:p w:rsidR="00584314" w:rsidRPr="00565847" w:rsidRDefault="00584314" w:rsidP="00584314">
            <w:pPr>
              <w:rPr>
                <w:rFonts w:asciiTheme="minorHAnsi" w:eastAsia="Calibri" w:hAnsiTheme="minorHAnsi" w:cstheme="minorHAnsi"/>
                <w:shd w:val="clear" w:color="auto" w:fill="F9F9F9"/>
              </w:rPr>
            </w:pPr>
          </w:p>
          <w:p w:rsidR="00584314" w:rsidRPr="00565847" w:rsidRDefault="00584314" w:rsidP="00584314">
            <w:pPr>
              <w:rPr>
                <w:rFonts w:asciiTheme="minorHAnsi" w:eastAsia="Calibri" w:hAnsiTheme="minorHAnsi" w:cstheme="minorHAnsi"/>
                <w:shd w:val="clear" w:color="auto" w:fill="F9F9F9"/>
              </w:rPr>
            </w:pPr>
            <w:r w:rsidRPr="00565847">
              <w:rPr>
                <w:rFonts w:asciiTheme="minorHAnsi" w:eastAsia="Calibri" w:hAnsiTheme="minorHAnsi" w:cstheme="minorHAnsi"/>
                <w:shd w:val="clear" w:color="auto" w:fill="F9F9F9"/>
              </w:rPr>
              <w:t xml:space="preserve">Optional readings: </w:t>
            </w:r>
          </w:p>
          <w:p w:rsidR="00584314" w:rsidRPr="00565847" w:rsidRDefault="00584314" w:rsidP="00584314">
            <w:pPr>
              <w:rPr>
                <w:rFonts w:asciiTheme="minorHAnsi" w:eastAsia="Calibri" w:hAnsiTheme="minorHAnsi" w:cstheme="minorHAnsi"/>
                <w:b/>
                <w:shd w:val="clear" w:color="auto" w:fill="F9F9F9"/>
              </w:rPr>
            </w:pPr>
          </w:p>
          <w:p w:rsidR="00584314" w:rsidRPr="00565847" w:rsidRDefault="00584314" w:rsidP="00584314">
            <w:pPr>
              <w:rPr>
                <w:rFonts w:asciiTheme="minorHAnsi" w:eastAsia="Calibri" w:hAnsiTheme="minorHAnsi" w:cstheme="minorHAnsi"/>
                <w:shd w:val="clear" w:color="auto" w:fill="F9F9F9"/>
              </w:rPr>
            </w:pPr>
            <w:r w:rsidRPr="00565847">
              <w:rPr>
                <w:rFonts w:asciiTheme="minorHAnsi" w:eastAsia="Calibri" w:hAnsiTheme="minorHAnsi" w:cstheme="minorHAnsi"/>
                <w:shd w:val="clear" w:color="auto" w:fill="F9F9F9"/>
              </w:rPr>
              <w:t>World Health Organization. (‎</w:t>
            </w:r>
            <w:proofErr w:type="gramStart"/>
            <w:r w:rsidRPr="00565847">
              <w:rPr>
                <w:rFonts w:asciiTheme="minorHAnsi" w:eastAsia="Calibri" w:hAnsiTheme="minorHAnsi" w:cstheme="minorHAnsi"/>
                <w:shd w:val="clear" w:color="auto" w:fill="F9F9F9"/>
              </w:rPr>
              <w:t>2019)‎</w:t>
            </w:r>
            <w:proofErr w:type="gramEnd"/>
            <w:r w:rsidRPr="00565847">
              <w:rPr>
                <w:rFonts w:asciiTheme="minorHAnsi" w:eastAsia="Calibri" w:hAnsiTheme="minorHAnsi" w:cstheme="minorHAnsi"/>
                <w:shd w:val="clear" w:color="auto" w:fill="F9F9F9"/>
              </w:rPr>
              <w:t xml:space="preserve">. Suicide in the world: global health estimates. World Health Organization </w:t>
            </w:r>
            <w:hyperlink r:id="rId25">
              <w:r w:rsidRPr="00565847">
                <w:rPr>
                  <w:rFonts w:asciiTheme="minorHAnsi" w:eastAsia="Calibri" w:hAnsiTheme="minorHAnsi" w:cstheme="minorHAnsi"/>
                  <w:u w:val="single"/>
                  <w:shd w:val="clear" w:color="auto" w:fill="F9F9F9"/>
                </w:rPr>
                <w:t>https://apps.who.int/iris/handle/10665/326948</w:t>
              </w:r>
            </w:hyperlink>
          </w:p>
          <w:p w:rsidR="00584314" w:rsidRPr="00565847" w:rsidRDefault="00584314" w:rsidP="00584314">
            <w:pPr>
              <w:rPr>
                <w:rFonts w:asciiTheme="minorHAnsi" w:eastAsia="Calibri" w:hAnsiTheme="minorHAnsi" w:cstheme="minorHAnsi"/>
                <w:shd w:val="clear" w:color="auto" w:fill="F9F9F9"/>
              </w:rPr>
            </w:pPr>
            <w:r w:rsidRPr="00565847">
              <w:rPr>
                <w:rFonts w:asciiTheme="minorHAnsi" w:eastAsia="Calibri" w:hAnsiTheme="minorHAnsi" w:cstheme="minorHAnsi"/>
                <w:shd w:val="clear" w:color="auto" w:fill="F9F9F9"/>
              </w:rPr>
              <w:t xml:space="preserve"> </w:t>
            </w:r>
          </w:p>
          <w:p w:rsidR="00584314" w:rsidRPr="00565847" w:rsidRDefault="00584314" w:rsidP="00584314">
            <w:pPr>
              <w:rPr>
                <w:rFonts w:asciiTheme="minorHAnsi" w:eastAsia="Calibri" w:hAnsiTheme="minorHAnsi" w:cstheme="minorHAnsi"/>
                <w:shd w:val="clear" w:color="auto" w:fill="F9F9F9"/>
              </w:rPr>
            </w:pPr>
            <w:r w:rsidRPr="00565847">
              <w:rPr>
                <w:rFonts w:asciiTheme="minorHAnsi" w:eastAsia="Calibri" w:hAnsiTheme="minorHAnsi" w:cstheme="minorHAnsi"/>
                <w:shd w:val="clear" w:color="auto" w:fill="F9F9F9"/>
              </w:rPr>
              <w:t xml:space="preserve">Nathalie </w:t>
            </w:r>
            <w:proofErr w:type="spellStart"/>
            <w:r w:rsidRPr="00565847">
              <w:rPr>
                <w:rFonts w:asciiTheme="minorHAnsi" w:eastAsia="Calibri" w:hAnsiTheme="minorHAnsi" w:cstheme="minorHAnsi"/>
                <w:shd w:val="clear" w:color="auto" w:fill="F9F9F9"/>
              </w:rPr>
              <w:t>Oexle</w:t>
            </w:r>
            <w:proofErr w:type="spellEnd"/>
            <w:r w:rsidRPr="00565847">
              <w:rPr>
                <w:rFonts w:asciiTheme="minorHAnsi" w:eastAsia="Calibri" w:hAnsiTheme="minorHAnsi" w:cstheme="minorHAnsi"/>
                <w:shd w:val="clear" w:color="auto" w:fill="F9F9F9"/>
              </w:rPr>
              <w:t xml:space="preserve">, Katharina Herrmann, Tobias </w:t>
            </w:r>
            <w:proofErr w:type="spellStart"/>
            <w:r w:rsidRPr="00565847">
              <w:rPr>
                <w:rFonts w:asciiTheme="minorHAnsi" w:eastAsia="Calibri" w:hAnsiTheme="minorHAnsi" w:cstheme="minorHAnsi"/>
                <w:shd w:val="clear" w:color="auto" w:fill="F9F9F9"/>
              </w:rPr>
              <w:t>Staiger</w:t>
            </w:r>
            <w:proofErr w:type="spellEnd"/>
            <w:r w:rsidRPr="00565847">
              <w:rPr>
                <w:rFonts w:asciiTheme="minorHAnsi" w:eastAsia="Calibri" w:hAnsiTheme="minorHAnsi" w:cstheme="minorHAnsi"/>
                <w:shd w:val="clear" w:color="auto" w:fill="F9F9F9"/>
              </w:rPr>
              <w:t>, Lindsay Sheehan,</w:t>
            </w:r>
          </w:p>
          <w:p w:rsidR="00584314" w:rsidRPr="00565847" w:rsidRDefault="00584314" w:rsidP="00584314">
            <w:pPr>
              <w:rPr>
                <w:rFonts w:asciiTheme="minorHAnsi" w:eastAsia="Calibri" w:hAnsiTheme="minorHAnsi" w:cstheme="minorHAnsi"/>
                <w:shd w:val="clear" w:color="auto" w:fill="F9F9F9"/>
              </w:rPr>
            </w:pPr>
            <w:r w:rsidRPr="00565847">
              <w:rPr>
                <w:rFonts w:asciiTheme="minorHAnsi" w:eastAsia="Calibri" w:hAnsiTheme="minorHAnsi" w:cstheme="minorHAnsi"/>
                <w:shd w:val="clear" w:color="auto" w:fill="F9F9F9"/>
              </w:rPr>
              <w:t xml:space="preserve">Nicolas </w:t>
            </w:r>
            <w:proofErr w:type="spellStart"/>
            <w:r w:rsidRPr="00565847">
              <w:rPr>
                <w:rFonts w:asciiTheme="minorHAnsi" w:eastAsia="Calibri" w:hAnsiTheme="minorHAnsi" w:cstheme="minorHAnsi"/>
                <w:shd w:val="clear" w:color="auto" w:fill="F9F9F9"/>
              </w:rPr>
              <w:t>Rüsch</w:t>
            </w:r>
            <w:proofErr w:type="spellEnd"/>
            <w:r w:rsidRPr="00565847">
              <w:rPr>
                <w:rFonts w:asciiTheme="minorHAnsi" w:eastAsia="Calibri" w:hAnsiTheme="minorHAnsi" w:cstheme="minorHAnsi"/>
                <w:shd w:val="clear" w:color="auto" w:fill="F9F9F9"/>
              </w:rPr>
              <w:t xml:space="preserve"> &amp; Silvia </w:t>
            </w:r>
            <w:proofErr w:type="spellStart"/>
            <w:r w:rsidRPr="00565847">
              <w:rPr>
                <w:rFonts w:asciiTheme="minorHAnsi" w:eastAsia="Calibri" w:hAnsiTheme="minorHAnsi" w:cstheme="minorHAnsi"/>
                <w:shd w:val="clear" w:color="auto" w:fill="F9F9F9"/>
              </w:rPr>
              <w:t>Krumm</w:t>
            </w:r>
            <w:proofErr w:type="spellEnd"/>
            <w:r w:rsidRPr="00565847">
              <w:rPr>
                <w:rFonts w:asciiTheme="minorHAnsi" w:eastAsia="Calibri" w:hAnsiTheme="minorHAnsi" w:cstheme="minorHAnsi"/>
                <w:shd w:val="clear" w:color="auto" w:fill="F9F9F9"/>
              </w:rPr>
              <w:t xml:space="preserve"> (2018). Stigma and suicidality among suicide attempt survivors: A</w:t>
            </w: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shd w:val="clear" w:color="auto" w:fill="F9F9F9"/>
              </w:rPr>
              <w:t xml:space="preserve">qualitative study. </w:t>
            </w:r>
            <w:r w:rsidRPr="00565847">
              <w:rPr>
                <w:rFonts w:asciiTheme="minorHAnsi" w:eastAsia="Calibri" w:hAnsiTheme="minorHAnsi" w:cstheme="minorHAnsi"/>
                <w:i/>
                <w:shd w:val="clear" w:color="auto" w:fill="F9F9F9"/>
              </w:rPr>
              <w:t>Death Studies</w:t>
            </w:r>
            <w:r w:rsidRPr="00565847">
              <w:rPr>
                <w:rFonts w:asciiTheme="minorHAnsi" w:eastAsia="Calibri" w:hAnsiTheme="minorHAnsi" w:cstheme="minorHAnsi"/>
                <w:shd w:val="clear" w:color="auto" w:fill="F9F9F9"/>
              </w:rPr>
              <w:t xml:space="preserve">. </w:t>
            </w:r>
            <w:proofErr w:type="spellStart"/>
            <w:r w:rsidRPr="00565847">
              <w:rPr>
                <w:rFonts w:asciiTheme="minorHAnsi" w:eastAsia="Calibri" w:hAnsiTheme="minorHAnsi" w:cstheme="minorHAnsi"/>
                <w:shd w:val="clear" w:color="auto" w:fill="F9F9F9"/>
              </w:rPr>
              <w:t>doi</w:t>
            </w:r>
            <w:proofErr w:type="spellEnd"/>
            <w:r w:rsidRPr="00565847">
              <w:rPr>
                <w:rFonts w:asciiTheme="minorHAnsi" w:eastAsia="Calibri" w:hAnsiTheme="minorHAnsi" w:cstheme="minorHAnsi"/>
                <w:shd w:val="clear" w:color="auto" w:fill="F9F9F9"/>
              </w:rPr>
              <w:t>: 10.1080/07481187.2018.1474286</w:t>
            </w:r>
            <w:r w:rsidRPr="00565847">
              <w:rPr>
                <w:rFonts w:asciiTheme="minorHAnsi" w:eastAsia="Calibri" w:hAnsiTheme="minorHAnsi" w:cstheme="minorHAnsi"/>
                <w:highlight w:val="yellow"/>
              </w:rPr>
              <w:br/>
            </w:r>
            <w:r w:rsidRPr="00565847">
              <w:rPr>
                <w:rFonts w:asciiTheme="minorHAnsi" w:eastAsia="Calibri" w:hAnsiTheme="minorHAnsi" w:cstheme="minorHAnsi"/>
              </w:rPr>
              <w:t xml:space="preserve"> </w:t>
            </w:r>
          </w:p>
          <w:p w:rsidR="00584314" w:rsidRPr="00565847" w:rsidRDefault="00584314" w:rsidP="00584314">
            <w:pPr>
              <w:rPr>
                <w:rFonts w:asciiTheme="minorHAnsi" w:eastAsia="Calibri" w:hAnsiTheme="minorHAnsi" w:cstheme="minorHAnsi"/>
                <w:b/>
              </w:rPr>
            </w:pPr>
            <w:r w:rsidRPr="00565847">
              <w:rPr>
                <w:rFonts w:asciiTheme="minorHAnsi" w:eastAsia="Calibri" w:hAnsiTheme="minorHAnsi" w:cstheme="minorHAnsi"/>
                <w:b/>
              </w:rPr>
              <w:t>In class:</w:t>
            </w:r>
          </w:p>
          <w:p w:rsidR="00584314" w:rsidRPr="00565847" w:rsidRDefault="00584314" w:rsidP="00584314">
            <w:pPr>
              <w:rPr>
                <w:rFonts w:asciiTheme="minorHAnsi" w:eastAsia="Calibri" w:hAnsiTheme="minorHAnsi" w:cstheme="minorHAnsi"/>
              </w:rPr>
            </w:pPr>
          </w:p>
          <w:p w:rsidR="00584314" w:rsidRPr="00565847" w:rsidRDefault="00584314" w:rsidP="00584314">
            <w:pPr>
              <w:numPr>
                <w:ilvl w:val="0"/>
                <w:numId w:val="18"/>
              </w:numPr>
              <w:rPr>
                <w:rFonts w:asciiTheme="minorHAnsi" w:eastAsia="Calibri" w:hAnsiTheme="minorHAnsi" w:cstheme="minorHAnsi"/>
              </w:rPr>
            </w:pPr>
            <w:r w:rsidRPr="00565847">
              <w:rPr>
                <w:rFonts w:asciiTheme="minorHAnsi" w:eastAsia="Calibri" w:hAnsiTheme="minorHAnsi" w:cstheme="minorHAnsi"/>
              </w:rPr>
              <w:t xml:space="preserve">Start with discussion of theory of change literature and address your pre-formulated questions about the readings. </w:t>
            </w:r>
          </w:p>
          <w:p w:rsidR="00584314" w:rsidRPr="00565847" w:rsidRDefault="00584314" w:rsidP="00584314">
            <w:pPr>
              <w:numPr>
                <w:ilvl w:val="0"/>
                <w:numId w:val="18"/>
              </w:numPr>
              <w:rPr>
                <w:rFonts w:asciiTheme="minorHAnsi" w:eastAsia="Calibri" w:hAnsiTheme="minorHAnsi" w:cstheme="minorHAnsi"/>
              </w:rPr>
            </w:pPr>
            <w:r w:rsidRPr="00565847">
              <w:rPr>
                <w:rFonts w:asciiTheme="minorHAnsi" w:eastAsia="Calibri" w:hAnsiTheme="minorHAnsi" w:cstheme="minorHAnsi"/>
              </w:rPr>
              <w:t>Student individual presentation from the optional reading list.</w:t>
            </w:r>
          </w:p>
          <w:p w:rsidR="00584314" w:rsidRPr="00565847" w:rsidRDefault="00584314" w:rsidP="00584314">
            <w:pPr>
              <w:numPr>
                <w:ilvl w:val="0"/>
                <w:numId w:val="18"/>
              </w:numPr>
              <w:rPr>
                <w:rFonts w:asciiTheme="minorHAnsi" w:eastAsia="Calibri" w:hAnsiTheme="minorHAnsi" w:cstheme="minorHAnsi"/>
              </w:rPr>
            </w:pPr>
            <w:r w:rsidRPr="00565847">
              <w:rPr>
                <w:rFonts w:asciiTheme="minorHAnsi" w:eastAsia="Calibri" w:hAnsiTheme="minorHAnsi" w:cstheme="minorHAnsi"/>
              </w:rPr>
              <w:t>In the last half of the session, you will be divided into groups to answer the following questions:</w:t>
            </w:r>
          </w:p>
          <w:p w:rsidR="00584314" w:rsidRPr="00565847" w:rsidRDefault="00584314" w:rsidP="00584314">
            <w:pPr>
              <w:numPr>
                <w:ilvl w:val="1"/>
                <w:numId w:val="18"/>
              </w:numPr>
              <w:rPr>
                <w:rFonts w:asciiTheme="minorHAnsi" w:eastAsia="Calibri" w:hAnsiTheme="minorHAnsi" w:cstheme="minorHAnsi"/>
              </w:rPr>
            </w:pPr>
            <w:r w:rsidRPr="00565847">
              <w:rPr>
                <w:rFonts w:asciiTheme="minorHAnsi" w:eastAsia="Calibri" w:hAnsiTheme="minorHAnsi" w:cstheme="minorHAnsi"/>
              </w:rPr>
              <w:t>What are the causes of double statistics of suicides?</w:t>
            </w:r>
          </w:p>
          <w:p w:rsidR="00584314" w:rsidRPr="00565847" w:rsidRDefault="00584314" w:rsidP="00584314">
            <w:pPr>
              <w:numPr>
                <w:ilvl w:val="1"/>
                <w:numId w:val="18"/>
              </w:numPr>
              <w:rPr>
                <w:rFonts w:asciiTheme="minorHAnsi" w:eastAsia="Calibri" w:hAnsiTheme="minorHAnsi" w:cstheme="minorHAnsi"/>
              </w:rPr>
            </w:pPr>
            <w:r w:rsidRPr="00565847">
              <w:rPr>
                <w:rFonts w:asciiTheme="minorHAnsi" w:eastAsia="Calibri" w:hAnsiTheme="minorHAnsi" w:cstheme="minorHAnsi"/>
              </w:rPr>
              <w:t>What could be done about double statistics?</w:t>
            </w:r>
          </w:p>
          <w:p w:rsidR="00584314" w:rsidRPr="00565847" w:rsidRDefault="00584314" w:rsidP="00584314">
            <w:pPr>
              <w:ind w:left="1440"/>
              <w:rPr>
                <w:rFonts w:asciiTheme="minorHAnsi" w:eastAsia="Calibri" w:hAnsiTheme="minorHAnsi" w:cstheme="minorHAnsi"/>
              </w:rPr>
            </w:pP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 xml:space="preserve">In the same class session, each group will submit one reflection paper which discusses these two questions and present it to class. Each group will be graded by their peers. This assignment is worth </w:t>
            </w:r>
            <w:r w:rsidRPr="00565847">
              <w:rPr>
                <w:rFonts w:asciiTheme="minorHAnsi" w:eastAsia="Calibri" w:hAnsiTheme="minorHAnsi" w:cstheme="minorHAnsi"/>
                <w:b/>
              </w:rPr>
              <w:t xml:space="preserve">5 points. </w:t>
            </w:r>
          </w:p>
          <w:p w:rsidR="00584314" w:rsidRPr="00565847" w:rsidRDefault="00584314" w:rsidP="00584314">
            <w:pPr>
              <w:ind w:right="57"/>
              <w:jc w:val="center"/>
              <w:rPr>
                <w:rFonts w:asciiTheme="minorHAnsi" w:eastAsia="Calibri" w:hAnsiTheme="minorHAnsi" w:cstheme="minorHAnsi"/>
              </w:rPr>
            </w:pPr>
          </w:p>
          <w:p w:rsidR="00584314" w:rsidRPr="00565847" w:rsidRDefault="00584314" w:rsidP="00584314">
            <w:pPr>
              <w:numPr>
                <w:ilvl w:val="0"/>
                <w:numId w:val="18"/>
              </w:numPr>
              <w:pBdr>
                <w:top w:val="nil"/>
                <w:left w:val="nil"/>
                <w:bottom w:val="nil"/>
                <w:right w:val="nil"/>
                <w:between w:val="nil"/>
              </w:pBdr>
              <w:ind w:right="57"/>
              <w:rPr>
                <w:rFonts w:asciiTheme="minorHAnsi" w:eastAsia="Calibri" w:hAnsiTheme="minorHAnsi" w:cstheme="minorHAnsi"/>
              </w:rPr>
            </w:pPr>
            <w:r w:rsidRPr="00565847">
              <w:rPr>
                <w:rFonts w:asciiTheme="minorHAnsi" w:eastAsia="Calibri" w:hAnsiTheme="minorHAnsi" w:cstheme="minorHAnsi"/>
              </w:rPr>
              <w:t xml:space="preserve">Students work on group project progress report and post their reflection on the Padlet. They write at least one comment on other colleges’ posts. This assignment is worth </w:t>
            </w:r>
            <w:r w:rsidRPr="00565847">
              <w:rPr>
                <w:rFonts w:asciiTheme="minorHAnsi" w:eastAsia="Calibri" w:hAnsiTheme="minorHAnsi" w:cstheme="minorHAnsi"/>
                <w:b/>
              </w:rPr>
              <w:t>5 points.</w:t>
            </w:r>
          </w:p>
        </w:tc>
      </w:tr>
      <w:tr w:rsidR="00584314" w:rsidRPr="00565847">
        <w:trPr>
          <w:trHeight w:val="220"/>
        </w:trPr>
        <w:tc>
          <w:tcPr>
            <w:tcW w:w="1985" w:type="dxa"/>
            <w:shd w:val="clear" w:color="auto" w:fill="D9E2F3"/>
          </w:tcPr>
          <w:p w:rsidR="00584314" w:rsidRPr="00565847" w:rsidRDefault="00584314" w:rsidP="00584314">
            <w:pPr>
              <w:ind w:left="57" w:right="57"/>
              <w:jc w:val="center"/>
              <w:rPr>
                <w:rFonts w:asciiTheme="minorHAnsi" w:eastAsia="Calibri" w:hAnsiTheme="minorHAnsi" w:cstheme="minorHAnsi"/>
                <w:b/>
              </w:rPr>
            </w:pPr>
            <w:r w:rsidRPr="00565847">
              <w:rPr>
                <w:rFonts w:asciiTheme="minorHAnsi" w:eastAsia="Calibri" w:hAnsiTheme="minorHAnsi" w:cstheme="minorHAnsi"/>
                <w:b/>
              </w:rPr>
              <w:t>Week 7/ Oct 20</w:t>
            </w:r>
          </w:p>
        </w:tc>
        <w:tc>
          <w:tcPr>
            <w:tcW w:w="8509" w:type="dxa"/>
            <w:shd w:val="clear" w:color="auto" w:fill="D9E2F3"/>
          </w:tcPr>
          <w:p w:rsidR="00584314" w:rsidRPr="00565847" w:rsidRDefault="00584314" w:rsidP="00584314">
            <w:pPr>
              <w:shd w:val="clear" w:color="auto" w:fill="D9E2F3"/>
              <w:rPr>
                <w:rFonts w:asciiTheme="minorHAnsi" w:eastAsia="Calibri" w:hAnsiTheme="minorHAnsi" w:cstheme="minorHAnsi"/>
                <w:b/>
              </w:rPr>
            </w:pPr>
            <w:r w:rsidRPr="00565847">
              <w:rPr>
                <w:rFonts w:asciiTheme="minorHAnsi" w:eastAsia="Calibri" w:hAnsiTheme="minorHAnsi" w:cstheme="minorHAnsi"/>
                <w:b/>
              </w:rPr>
              <w:t>On-line plenary session</w:t>
            </w:r>
          </w:p>
        </w:tc>
      </w:tr>
      <w:tr w:rsidR="00584314" w:rsidRPr="00565847">
        <w:trPr>
          <w:trHeight w:val="220"/>
        </w:trPr>
        <w:tc>
          <w:tcPr>
            <w:tcW w:w="10494" w:type="dxa"/>
            <w:gridSpan w:val="2"/>
            <w:shd w:val="clear" w:color="auto" w:fill="auto"/>
          </w:tcPr>
          <w:p w:rsidR="00584314" w:rsidRPr="00565847" w:rsidRDefault="00584314" w:rsidP="00584314">
            <w:pPr>
              <w:pBdr>
                <w:top w:val="nil"/>
                <w:left w:val="nil"/>
                <w:bottom w:val="nil"/>
                <w:right w:val="nil"/>
                <w:between w:val="nil"/>
              </w:pBdr>
              <w:ind w:left="720" w:right="57"/>
              <w:rPr>
                <w:rFonts w:asciiTheme="minorHAnsi" w:eastAsia="Calibri" w:hAnsiTheme="minorHAnsi" w:cstheme="minorHAnsi"/>
              </w:rPr>
            </w:pPr>
            <w:r w:rsidRPr="00565847">
              <w:rPr>
                <w:rFonts w:asciiTheme="minorHAnsi" w:eastAsia="Calibri" w:hAnsiTheme="minorHAnsi" w:cstheme="minorHAnsi"/>
              </w:rPr>
              <w:t>Debates</w:t>
            </w:r>
          </w:p>
          <w:p w:rsidR="00584314" w:rsidRPr="00565847" w:rsidRDefault="00584314" w:rsidP="00584314">
            <w:pPr>
              <w:pBdr>
                <w:top w:val="nil"/>
                <w:left w:val="nil"/>
                <w:bottom w:val="nil"/>
                <w:right w:val="nil"/>
                <w:between w:val="nil"/>
              </w:pBdr>
              <w:ind w:left="720" w:right="57"/>
              <w:rPr>
                <w:rFonts w:asciiTheme="minorHAnsi" w:eastAsia="Calibri" w:hAnsiTheme="minorHAnsi" w:cstheme="minorHAnsi"/>
              </w:rPr>
            </w:pPr>
            <w:r w:rsidRPr="00565847">
              <w:rPr>
                <w:rFonts w:asciiTheme="minorHAnsi" w:eastAsia="Calibri" w:hAnsiTheme="minorHAnsi" w:cstheme="minorHAnsi"/>
              </w:rPr>
              <w:t>Before the class read all the material about (1) FGM and</w:t>
            </w:r>
          </w:p>
          <w:p w:rsidR="00584314" w:rsidRPr="00565847" w:rsidRDefault="00584314" w:rsidP="00584314">
            <w:pPr>
              <w:pBdr>
                <w:top w:val="nil"/>
                <w:left w:val="nil"/>
                <w:bottom w:val="nil"/>
                <w:right w:val="nil"/>
                <w:between w:val="nil"/>
              </w:pBdr>
              <w:ind w:left="720" w:right="57"/>
              <w:rPr>
                <w:rFonts w:asciiTheme="minorHAnsi" w:eastAsia="Calibri" w:hAnsiTheme="minorHAnsi" w:cstheme="minorHAnsi"/>
              </w:rPr>
            </w:pPr>
          </w:p>
          <w:p w:rsidR="00584314" w:rsidRPr="00565847" w:rsidRDefault="00584314" w:rsidP="00584314">
            <w:pPr>
              <w:pBdr>
                <w:top w:val="nil"/>
                <w:left w:val="nil"/>
                <w:bottom w:val="nil"/>
                <w:right w:val="nil"/>
                <w:between w:val="nil"/>
              </w:pBdr>
              <w:ind w:left="720" w:right="57"/>
              <w:rPr>
                <w:rFonts w:asciiTheme="minorHAnsi" w:eastAsia="Calibri" w:hAnsiTheme="minorHAnsi" w:cstheme="minorHAnsi"/>
              </w:rPr>
            </w:pPr>
            <w:r w:rsidRPr="00565847">
              <w:rPr>
                <w:rFonts w:asciiTheme="minorHAnsi" w:eastAsia="Calibri" w:hAnsiTheme="minorHAnsi" w:cstheme="minorHAnsi"/>
              </w:rPr>
              <w:t xml:space="preserve">Richards L, Richards L. The Context of Foreign Aid: Modern Imperialism. </w:t>
            </w:r>
            <w:r w:rsidRPr="00565847">
              <w:rPr>
                <w:rFonts w:asciiTheme="minorHAnsi" w:eastAsia="Calibri" w:hAnsiTheme="minorHAnsi" w:cstheme="minorHAnsi"/>
                <w:i/>
              </w:rPr>
              <w:t>Review of Radical Political Economics</w:t>
            </w:r>
            <w:r w:rsidRPr="00565847">
              <w:rPr>
                <w:rFonts w:asciiTheme="minorHAnsi" w:eastAsia="Calibri" w:hAnsiTheme="minorHAnsi" w:cstheme="minorHAnsi"/>
              </w:rPr>
              <w:t>. 1977;9(4):43-75. doi:10.1177/048661347700900404</w:t>
            </w:r>
          </w:p>
          <w:p w:rsidR="00584314" w:rsidRPr="00565847" w:rsidRDefault="00584314" w:rsidP="00584314">
            <w:pPr>
              <w:pBdr>
                <w:top w:val="nil"/>
                <w:left w:val="nil"/>
                <w:bottom w:val="nil"/>
                <w:right w:val="nil"/>
                <w:between w:val="nil"/>
              </w:pBdr>
              <w:ind w:left="720" w:right="57"/>
              <w:rPr>
                <w:rFonts w:asciiTheme="minorHAnsi" w:eastAsia="Calibri" w:hAnsiTheme="minorHAnsi" w:cstheme="minorHAnsi"/>
              </w:rPr>
            </w:pPr>
            <w:r w:rsidRPr="00565847">
              <w:rPr>
                <w:rFonts w:asciiTheme="minorHAnsi" w:eastAsia="Calibri" w:hAnsiTheme="minorHAnsi" w:cstheme="minorHAnsi"/>
              </w:rPr>
              <w:t>https://journals.sagepub.com/doi/abs/10.1177/048661347700900404?journalCode=rrpa</w:t>
            </w:r>
          </w:p>
        </w:tc>
      </w:tr>
      <w:tr w:rsidR="00584314" w:rsidRPr="00565847">
        <w:trPr>
          <w:trHeight w:val="220"/>
        </w:trPr>
        <w:tc>
          <w:tcPr>
            <w:tcW w:w="1985" w:type="dxa"/>
            <w:shd w:val="clear" w:color="auto" w:fill="D9E2F3"/>
          </w:tcPr>
          <w:p w:rsidR="00584314" w:rsidRPr="00565847" w:rsidRDefault="00584314" w:rsidP="00584314">
            <w:pPr>
              <w:ind w:right="57"/>
              <w:rPr>
                <w:rFonts w:asciiTheme="minorHAnsi" w:eastAsia="Calibri" w:hAnsiTheme="minorHAnsi" w:cstheme="minorHAnsi"/>
              </w:rPr>
            </w:pPr>
            <w:r w:rsidRPr="00565847">
              <w:rPr>
                <w:rFonts w:asciiTheme="minorHAnsi" w:eastAsia="Calibri" w:hAnsiTheme="minorHAnsi" w:cstheme="minorHAnsi"/>
                <w:b/>
              </w:rPr>
              <w:t>Week 8/</w:t>
            </w:r>
            <w:r w:rsidRPr="00565847">
              <w:rPr>
                <w:rFonts w:asciiTheme="minorHAnsi" w:eastAsia="Calibri" w:hAnsiTheme="minorHAnsi" w:cstheme="minorHAnsi"/>
              </w:rPr>
              <w:t xml:space="preserve"> </w:t>
            </w:r>
            <w:r w:rsidRPr="00565847">
              <w:rPr>
                <w:rFonts w:asciiTheme="minorHAnsi" w:eastAsia="Calibri" w:hAnsiTheme="minorHAnsi" w:cstheme="minorHAnsi"/>
                <w:b/>
              </w:rPr>
              <w:t>Oct 26</w:t>
            </w:r>
          </w:p>
        </w:tc>
        <w:tc>
          <w:tcPr>
            <w:tcW w:w="8509" w:type="dxa"/>
            <w:shd w:val="clear" w:color="auto" w:fill="D9E2F3"/>
          </w:tcPr>
          <w:p w:rsidR="00584314" w:rsidRPr="00565847" w:rsidRDefault="00584314" w:rsidP="00584314">
            <w:pPr>
              <w:rPr>
                <w:rFonts w:asciiTheme="minorHAnsi" w:eastAsia="Calibri" w:hAnsiTheme="minorHAnsi" w:cstheme="minorHAnsi"/>
                <w:b/>
              </w:rPr>
            </w:pPr>
            <w:r w:rsidRPr="00565847">
              <w:rPr>
                <w:rFonts w:asciiTheme="minorHAnsi" w:eastAsia="Calibri" w:hAnsiTheme="minorHAnsi" w:cstheme="minorHAnsi"/>
                <w:b/>
              </w:rPr>
              <w:t>Global and local in the organization of gender violence prevention</w:t>
            </w:r>
          </w:p>
        </w:tc>
      </w:tr>
      <w:tr w:rsidR="00584314" w:rsidRPr="00565847">
        <w:trPr>
          <w:trHeight w:val="220"/>
        </w:trPr>
        <w:tc>
          <w:tcPr>
            <w:tcW w:w="10494" w:type="dxa"/>
            <w:gridSpan w:val="2"/>
            <w:shd w:val="clear" w:color="auto" w:fill="auto"/>
          </w:tcPr>
          <w:p w:rsidR="00584314" w:rsidRPr="00565847" w:rsidRDefault="00584314" w:rsidP="00584314">
            <w:pPr>
              <w:rPr>
                <w:rFonts w:asciiTheme="minorHAnsi" w:eastAsia="Calibri" w:hAnsiTheme="minorHAnsi" w:cstheme="minorHAnsi"/>
                <w:b/>
              </w:rPr>
            </w:pPr>
            <w:r w:rsidRPr="00565847">
              <w:rPr>
                <w:rFonts w:asciiTheme="minorHAnsi" w:eastAsia="Calibri" w:hAnsiTheme="minorHAnsi" w:cstheme="minorHAnsi"/>
                <w:b/>
              </w:rPr>
              <w:t>To be done before class:</w:t>
            </w:r>
          </w:p>
          <w:p w:rsidR="00584314" w:rsidRPr="00565847" w:rsidRDefault="00584314" w:rsidP="00584314">
            <w:pPr>
              <w:rPr>
                <w:rFonts w:asciiTheme="minorHAnsi" w:eastAsia="Calibri" w:hAnsiTheme="minorHAnsi" w:cstheme="minorHAnsi"/>
                <w:b/>
              </w:rPr>
            </w:pP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 xml:space="preserve">1. Read these materials: </w:t>
            </w:r>
          </w:p>
          <w:p w:rsidR="00584314" w:rsidRPr="00565847" w:rsidRDefault="00584314" w:rsidP="00584314">
            <w:pPr>
              <w:rPr>
                <w:rFonts w:asciiTheme="minorHAnsi" w:eastAsia="Calibri" w:hAnsiTheme="minorHAnsi" w:cstheme="minorHAnsi"/>
              </w:rPr>
            </w:pPr>
          </w:p>
          <w:p w:rsidR="00584314" w:rsidRPr="00565847" w:rsidRDefault="00584314" w:rsidP="00584314">
            <w:pPr>
              <w:numPr>
                <w:ilvl w:val="0"/>
                <w:numId w:val="19"/>
              </w:numPr>
              <w:pBdr>
                <w:top w:val="nil"/>
                <w:left w:val="nil"/>
                <w:bottom w:val="nil"/>
                <w:right w:val="nil"/>
                <w:between w:val="nil"/>
              </w:pBdr>
              <w:rPr>
                <w:rFonts w:asciiTheme="minorHAnsi" w:eastAsia="Calibri" w:hAnsiTheme="minorHAnsi" w:cstheme="minorHAnsi"/>
              </w:rPr>
            </w:pPr>
            <w:r w:rsidRPr="00565847">
              <w:rPr>
                <w:rFonts w:asciiTheme="minorHAnsi" w:eastAsia="Calibri" w:hAnsiTheme="minorHAnsi" w:cstheme="minorHAnsi"/>
              </w:rPr>
              <w:t xml:space="preserve">Elena Kim </w:t>
            </w:r>
            <w:proofErr w:type="gramStart"/>
            <w:r w:rsidRPr="00565847">
              <w:rPr>
                <w:rFonts w:asciiTheme="minorHAnsi" w:eastAsia="Calibri" w:hAnsiTheme="minorHAnsi" w:cstheme="minorHAnsi"/>
              </w:rPr>
              <w:t>The</w:t>
            </w:r>
            <w:proofErr w:type="gramEnd"/>
            <w:r w:rsidRPr="00565847">
              <w:rPr>
                <w:rFonts w:asciiTheme="minorHAnsi" w:eastAsia="Calibri" w:hAnsiTheme="minorHAnsi" w:cstheme="minorHAnsi"/>
              </w:rPr>
              <w:t xml:space="preserve"> Global Ruling of Local Crisis Intervention: An Institutional Ethnography of Anti-Violence Work in Kyrgyzstan. Violence Against Women. 2022, Vol. 28(2) 593–616.</w:t>
            </w:r>
          </w:p>
          <w:p w:rsidR="00584314" w:rsidRPr="00565847" w:rsidRDefault="00584314" w:rsidP="00584314">
            <w:pPr>
              <w:rPr>
                <w:rFonts w:asciiTheme="minorHAnsi" w:eastAsia="Calibri" w:hAnsiTheme="minorHAnsi" w:cstheme="minorHAnsi"/>
              </w:rPr>
            </w:pPr>
          </w:p>
          <w:p w:rsidR="00584314" w:rsidRPr="00565847" w:rsidRDefault="00584314" w:rsidP="00584314">
            <w:pPr>
              <w:numPr>
                <w:ilvl w:val="0"/>
                <w:numId w:val="19"/>
              </w:numPr>
              <w:pBdr>
                <w:top w:val="nil"/>
                <w:left w:val="nil"/>
                <w:bottom w:val="nil"/>
                <w:right w:val="nil"/>
                <w:between w:val="nil"/>
              </w:pBdr>
              <w:rPr>
                <w:rFonts w:asciiTheme="minorHAnsi" w:eastAsia="Calibri" w:hAnsiTheme="minorHAnsi" w:cstheme="minorHAnsi"/>
              </w:rPr>
            </w:pPr>
            <w:r w:rsidRPr="00565847">
              <w:rPr>
                <w:rFonts w:asciiTheme="minorHAnsi" w:eastAsia="Calibri" w:hAnsiTheme="minorHAnsi" w:cstheme="minorHAnsi"/>
              </w:rPr>
              <w:t>Elena Molchanova, Sharon Horne, Elena Kim &amp; Olga Yarova (2017): Hybridized Indigenous Healing in the Kyrgyz Republic: Helping Survivors of Violence, Women &amp; Therapy,</w:t>
            </w:r>
          </w:p>
          <w:p w:rsidR="00584314" w:rsidRPr="00565847" w:rsidRDefault="00584314" w:rsidP="00584314">
            <w:pPr>
              <w:rPr>
                <w:rFonts w:asciiTheme="minorHAnsi" w:eastAsia="Calibri" w:hAnsiTheme="minorHAnsi" w:cstheme="minorHAnsi"/>
              </w:rPr>
            </w:pPr>
          </w:p>
          <w:p w:rsidR="00584314" w:rsidRPr="00565847" w:rsidRDefault="00584314" w:rsidP="00584314">
            <w:pPr>
              <w:numPr>
                <w:ilvl w:val="0"/>
                <w:numId w:val="19"/>
              </w:numPr>
              <w:pBdr>
                <w:top w:val="nil"/>
                <w:left w:val="nil"/>
                <w:bottom w:val="nil"/>
                <w:right w:val="nil"/>
                <w:between w:val="nil"/>
              </w:pBdr>
              <w:rPr>
                <w:rFonts w:asciiTheme="minorHAnsi" w:eastAsia="Calibri" w:hAnsiTheme="minorHAnsi" w:cstheme="minorHAnsi"/>
              </w:rPr>
            </w:pPr>
            <w:r w:rsidRPr="00565847">
              <w:rPr>
                <w:rFonts w:asciiTheme="minorHAnsi" w:eastAsia="Calibri" w:hAnsiTheme="minorHAnsi" w:cstheme="minorHAnsi"/>
              </w:rPr>
              <w:t>A theory of change for tackling violence against women and girls. DFID. How to note.  Undated.</w:t>
            </w:r>
          </w:p>
          <w:p w:rsidR="00584314" w:rsidRPr="00565847" w:rsidRDefault="00584314" w:rsidP="00584314">
            <w:pPr>
              <w:rPr>
                <w:rFonts w:asciiTheme="minorHAnsi" w:eastAsia="Calibri" w:hAnsiTheme="minorHAnsi" w:cstheme="minorHAnsi"/>
              </w:rPr>
            </w:pPr>
          </w:p>
          <w:p w:rsidR="00584314" w:rsidRPr="00565847" w:rsidRDefault="00584314" w:rsidP="00584314">
            <w:pPr>
              <w:numPr>
                <w:ilvl w:val="0"/>
                <w:numId w:val="19"/>
              </w:numPr>
              <w:pBdr>
                <w:top w:val="nil"/>
                <w:left w:val="nil"/>
                <w:bottom w:val="nil"/>
                <w:right w:val="nil"/>
                <w:between w:val="nil"/>
              </w:pBdr>
              <w:rPr>
                <w:rFonts w:asciiTheme="minorHAnsi" w:eastAsia="Calibri" w:hAnsiTheme="minorHAnsi" w:cstheme="minorHAnsi"/>
              </w:rPr>
            </w:pPr>
            <w:r w:rsidRPr="00565847">
              <w:rPr>
                <w:rFonts w:asciiTheme="minorHAnsi" w:eastAsia="Calibri" w:hAnsiTheme="minorHAnsi" w:cstheme="minorHAnsi"/>
              </w:rPr>
              <w:t xml:space="preserve">Bassam Abu Hamad. No One Should Accept a Miserable Life Like That!': Exploring the drivers of and entry points for reducing violence against adolescent refugees in Gaza. </w:t>
            </w:r>
            <w:hyperlink r:id="rId26">
              <w:r w:rsidRPr="00565847">
                <w:rPr>
                  <w:rFonts w:asciiTheme="minorHAnsi" w:eastAsia="Calibri" w:hAnsiTheme="minorHAnsi" w:cstheme="minorHAnsi"/>
                </w:rPr>
                <w:t>Adolescents in Humanitarian Crisis</w:t>
              </w:r>
            </w:hyperlink>
            <w:r w:rsidRPr="00565847">
              <w:rPr>
                <w:rFonts w:asciiTheme="minorHAnsi" w:eastAsia="Calibri" w:hAnsiTheme="minorHAnsi" w:cstheme="minorHAnsi"/>
              </w:rPr>
              <w:t xml:space="preserve">. Routledge 2021. </w:t>
            </w:r>
          </w:p>
          <w:p w:rsidR="00584314" w:rsidRPr="00565847" w:rsidRDefault="00584314" w:rsidP="00584314">
            <w:pPr>
              <w:rPr>
                <w:rFonts w:asciiTheme="minorHAnsi" w:eastAsia="Calibri" w:hAnsiTheme="minorHAnsi" w:cstheme="minorHAnsi"/>
              </w:rPr>
            </w:pP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 xml:space="preserve">2. Formulate at least two questions for each reading </w:t>
            </w:r>
            <w:proofErr w:type="gramStart"/>
            <w:r w:rsidRPr="00565847">
              <w:rPr>
                <w:rFonts w:asciiTheme="minorHAnsi" w:eastAsia="Calibri" w:hAnsiTheme="minorHAnsi" w:cstheme="minorHAnsi"/>
              </w:rPr>
              <w:t>to  discuss</w:t>
            </w:r>
            <w:proofErr w:type="gramEnd"/>
            <w:r w:rsidRPr="00565847">
              <w:rPr>
                <w:rFonts w:asciiTheme="minorHAnsi" w:eastAsia="Calibri" w:hAnsiTheme="minorHAnsi" w:cstheme="minorHAnsi"/>
              </w:rPr>
              <w:t xml:space="preserve"> in class. You will turn in your questions at the beginning of the class.</w:t>
            </w:r>
          </w:p>
          <w:p w:rsidR="00584314" w:rsidRPr="00565847" w:rsidRDefault="00584314" w:rsidP="00584314">
            <w:pPr>
              <w:rPr>
                <w:rFonts w:asciiTheme="minorHAnsi" w:eastAsia="Calibri" w:hAnsiTheme="minorHAnsi" w:cstheme="minorHAnsi"/>
              </w:rPr>
            </w:pPr>
          </w:p>
          <w:p w:rsidR="00584314" w:rsidRPr="00565847" w:rsidRDefault="00584314" w:rsidP="00584314">
            <w:pPr>
              <w:rPr>
                <w:rFonts w:asciiTheme="minorHAnsi" w:eastAsia="Calibri" w:hAnsiTheme="minorHAnsi" w:cstheme="minorHAnsi"/>
                <w:b/>
              </w:rPr>
            </w:pPr>
            <w:r w:rsidRPr="00565847">
              <w:rPr>
                <w:rFonts w:asciiTheme="minorHAnsi" w:eastAsia="Calibri" w:hAnsiTheme="minorHAnsi" w:cstheme="minorHAnsi"/>
                <w:b/>
              </w:rPr>
              <w:t xml:space="preserve">Optional readings: </w:t>
            </w:r>
          </w:p>
          <w:p w:rsidR="00584314" w:rsidRPr="00565847" w:rsidRDefault="00584314" w:rsidP="00584314">
            <w:pPr>
              <w:rPr>
                <w:rFonts w:asciiTheme="minorHAnsi" w:eastAsia="Calibri" w:hAnsiTheme="minorHAnsi" w:cstheme="minorHAnsi"/>
              </w:rPr>
            </w:pPr>
            <w:proofErr w:type="spellStart"/>
            <w:r w:rsidRPr="00565847">
              <w:rPr>
                <w:rFonts w:asciiTheme="minorHAnsi" w:eastAsia="Calibri" w:hAnsiTheme="minorHAnsi" w:cstheme="minorHAnsi"/>
              </w:rPr>
              <w:t>Presler</w:t>
            </w:r>
            <w:proofErr w:type="spellEnd"/>
            <w:r w:rsidRPr="00565847">
              <w:rPr>
                <w:rFonts w:asciiTheme="minorHAnsi" w:eastAsia="Calibri" w:hAnsiTheme="minorHAnsi" w:cstheme="minorHAnsi"/>
              </w:rPr>
              <w:t xml:space="preserve">-Marshall, E., Abu Hamad, B., Youssef, S., Jones, N., Baird, S. and </w:t>
            </w:r>
            <w:proofErr w:type="spellStart"/>
            <w:r w:rsidRPr="00565847">
              <w:rPr>
                <w:rFonts w:asciiTheme="minorHAnsi" w:eastAsia="Calibri" w:hAnsiTheme="minorHAnsi" w:cstheme="minorHAnsi"/>
              </w:rPr>
              <w:t>Małachowska</w:t>
            </w:r>
            <w:proofErr w:type="spellEnd"/>
            <w:r w:rsidRPr="00565847">
              <w:rPr>
                <w:rFonts w:asciiTheme="minorHAnsi" w:eastAsia="Calibri" w:hAnsiTheme="minorHAnsi" w:cstheme="minorHAnsi"/>
              </w:rPr>
              <w:t>, A. (2021) Adolescents in protracted displacement: exploring risks of age- and gender-based violence among Palestine refugees in Jordan, Lebanon and the State of Palestine. Report. London: Gender and Adolescence: Global Evidence.</w:t>
            </w:r>
          </w:p>
          <w:p w:rsidR="00584314" w:rsidRPr="00565847" w:rsidRDefault="00584314" w:rsidP="00584314">
            <w:pPr>
              <w:rPr>
                <w:rFonts w:asciiTheme="minorHAnsi" w:eastAsia="Calibri" w:hAnsiTheme="minorHAnsi" w:cstheme="minorHAnsi"/>
              </w:rPr>
            </w:pP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Bassam Abu Hamad et al. ‘No One Should Be Terrified Like I Was!’ Exploring Drivers and Impacts of Child Marriage in Protracted Crises Among Palestinian and Syrian Refugees. The European Journal of Development Research. 26 July 2021.</w:t>
            </w:r>
          </w:p>
          <w:p w:rsidR="00584314" w:rsidRPr="00565847" w:rsidRDefault="00584314" w:rsidP="00584314">
            <w:pPr>
              <w:rPr>
                <w:rFonts w:asciiTheme="minorHAnsi" w:eastAsia="Calibri" w:hAnsiTheme="minorHAnsi" w:cstheme="minorHAnsi"/>
              </w:rPr>
            </w:pP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 xml:space="preserve">Rita </w:t>
            </w:r>
            <w:proofErr w:type="spellStart"/>
            <w:r w:rsidRPr="00565847">
              <w:rPr>
                <w:rFonts w:asciiTheme="minorHAnsi" w:eastAsia="Calibri" w:hAnsiTheme="minorHAnsi" w:cstheme="minorHAnsi"/>
              </w:rPr>
              <w:t>Giacaman</w:t>
            </w:r>
            <w:proofErr w:type="spellEnd"/>
            <w:r w:rsidRPr="00565847">
              <w:rPr>
                <w:rFonts w:asciiTheme="minorHAnsi" w:eastAsia="Calibri" w:hAnsiTheme="minorHAnsi" w:cstheme="minorHAnsi"/>
              </w:rPr>
              <w:t xml:space="preserve">.  Reflections on the meaning of resilience. Journal of Public Health 2019. Pp 1-5 </w:t>
            </w:r>
          </w:p>
          <w:p w:rsidR="00584314" w:rsidRPr="00565847" w:rsidRDefault="00584314" w:rsidP="00584314">
            <w:pPr>
              <w:rPr>
                <w:rFonts w:asciiTheme="minorHAnsi" w:eastAsia="Calibri" w:hAnsiTheme="minorHAnsi" w:cstheme="minorHAnsi"/>
              </w:rPr>
            </w:pPr>
          </w:p>
          <w:p w:rsidR="00584314" w:rsidRPr="00565847" w:rsidRDefault="00584314" w:rsidP="00584314">
            <w:pPr>
              <w:rPr>
                <w:rFonts w:asciiTheme="minorHAnsi" w:eastAsia="Calibri" w:hAnsiTheme="minorHAnsi" w:cstheme="minorHAnsi"/>
                <w:b/>
              </w:rPr>
            </w:pPr>
            <w:r w:rsidRPr="00565847">
              <w:rPr>
                <w:rFonts w:asciiTheme="minorHAnsi" w:eastAsia="Calibri" w:hAnsiTheme="minorHAnsi" w:cstheme="minorHAnsi"/>
                <w:b/>
              </w:rPr>
              <w:t>In class:</w:t>
            </w: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 xml:space="preserve">1. Start with discussion of your pre-formulated questions about the readings. </w:t>
            </w: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 xml:space="preserve">2. Guest lecture: Asel Myrzabekova, USAID Coordinator of Women’s Crisis Centers. </w:t>
            </w: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 xml:space="preserve">3. Write a reflection paper on how ideas from your readings related or did not relate to the guest speaker’s talk. </w:t>
            </w:r>
            <w:r w:rsidRPr="00565847">
              <w:rPr>
                <w:rFonts w:asciiTheme="minorHAnsi" w:eastAsia="Calibri" w:hAnsiTheme="minorHAnsi" w:cstheme="minorHAnsi"/>
                <w:b/>
              </w:rPr>
              <w:t>This is worth 10 points.</w:t>
            </w:r>
            <w:r w:rsidRPr="00565847">
              <w:rPr>
                <w:rFonts w:asciiTheme="minorHAnsi" w:eastAsia="Calibri" w:hAnsiTheme="minorHAnsi" w:cstheme="minorHAnsi"/>
              </w:rPr>
              <w:t xml:space="preserve"> </w:t>
            </w:r>
          </w:p>
          <w:p w:rsidR="00584314" w:rsidRPr="00565847" w:rsidRDefault="00584314" w:rsidP="00584314">
            <w:pPr>
              <w:ind w:right="57"/>
              <w:rPr>
                <w:rFonts w:asciiTheme="minorHAnsi" w:eastAsia="Calibri" w:hAnsiTheme="minorHAnsi" w:cstheme="minorHAnsi"/>
              </w:rPr>
            </w:pPr>
            <w:r w:rsidRPr="00565847">
              <w:rPr>
                <w:rFonts w:asciiTheme="minorHAnsi" w:eastAsia="Calibri" w:hAnsiTheme="minorHAnsi" w:cstheme="minorHAnsi"/>
              </w:rPr>
              <w:t xml:space="preserve">4. Students work on group project progress report and post their reflection on the Padlet. They write at least one comment on other colleges’ posts. This assignment is worth </w:t>
            </w:r>
            <w:r w:rsidRPr="00565847">
              <w:rPr>
                <w:rFonts w:asciiTheme="minorHAnsi" w:eastAsia="Calibri" w:hAnsiTheme="minorHAnsi" w:cstheme="minorHAnsi"/>
                <w:b/>
              </w:rPr>
              <w:t>5 points.</w:t>
            </w:r>
          </w:p>
          <w:p w:rsidR="00584314" w:rsidRPr="00565847" w:rsidRDefault="00584314" w:rsidP="00584314">
            <w:pPr>
              <w:ind w:right="57"/>
              <w:jc w:val="center"/>
              <w:rPr>
                <w:rFonts w:asciiTheme="minorHAnsi" w:eastAsia="Calibri" w:hAnsiTheme="minorHAnsi" w:cstheme="minorHAnsi"/>
              </w:rPr>
            </w:pPr>
          </w:p>
        </w:tc>
      </w:tr>
      <w:tr w:rsidR="00584314" w:rsidRPr="00565847">
        <w:trPr>
          <w:trHeight w:val="220"/>
        </w:trPr>
        <w:tc>
          <w:tcPr>
            <w:tcW w:w="1985" w:type="dxa"/>
            <w:shd w:val="clear" w:color="auto" w:fill="D9E2F3"/>
          </w:tcPr>
          <w:p w:rsidR="00584314" w:rsidRPr="00565847" w:rsidRDefault="00584314" w:rsidP="00584314">
            <w:pPr>
              <w:ind w:left="57" w:right="57"/>
              <w:jc w:val="center"/>
              <w:rPr>
                <w:rFonts w:asciiTheme="minorHAnsi" w:eastAsia="Calibri" w:hAnsiTheme="minorHAnsi" w:cstheme="minorHAnsi"/>
                <w:b/>
              </w:rPr>
            </w:pPr>
            <w:r w:rsidRPr="00565847">
              <w:rPr>
                <w:rFonts w:asciiTheme="minorHAnsi" w:eastAsia="Calibri" w:hAnsiTheme="minorHAnsi" w:cstheme="minorHAnsi"/>
                <w:b/>
              </w:rPr>
              <w:t>Week 9/Nov 2</w:t>
            </w:r>
          </w:p>
        </w:tc>
        <w:tc>
          <w:tcPr>
            <w:tcW w:w="8509" w:type="dxa"/>
            <w:shd w:val="clear" w:color="auto" w:fill="D9E2F3"/>
          </w:tcPr>
          <w:p w:rsidR="00584314" w:rsidRPr="00565847" w:rsidRDefault="00584314" w:rsidP="00584314">
            <w:pPr>
              <w:rPr>
                <w:rFonts w:asciiTheme="minorHAnsi" w:eastAsia="Calibri" w:hAnsiTheme="minorHAnsi" w:cstheme="minorHAnsi"/>
                <w:b/>
                <w:shd w:val="clear" w:color="auto" w:fill="F9F9F9"/>
              </w:rPr>
            </w:pPr>
            <w:r w:rsidRPr="00565847">
              <w:rPr>
                <w:rFonts w:asciiTheme="minorHAnsi" w:eastAsia="Calibri" w:hAnsiTheme="minorHAnsi" w:cstheme="minorHAnsi"/>
                <w:b/>
                <w:shd w:val="clear" w:color="auto" w:fill="F9F9F9"/>
              </w:rPr>
              <w:t>Hidden harms for mental health associated with COVID-19</w:t>
            </w:r>
          </w:p>
        </w:tc>
      </w:tr>
      <w:tr w:rsidR="00584314" w:rsidRPr="00565847">
        <w:trPr>
          <w:trHeight w:val="220"/>
        </w:trPr>
        <w:tc>
          <w:tcPr>
            <w:tcW w:w="10494" w:type="dxa"/>
            <w:gridSpan w:val="2"/>
            <w:shd w:val="clear" w:color="auto" w:fill="auto"/>
          </w:tcPr>
          <w:p w:rsidR="00584314" w:rsidRPr="00565847" w:rsidRDefault="00584314" w:rsidP="00584314">
            <w:pPr>
              <w:rPr>
                <w:rFonts w:asciiTheme="minorHAnsi" w:eastAsia="Calibri" w:hAnsiTheme="minorHAnsi" w:cstheme="minorHAnsi"/>
                <w:b/>
              </w:rPr>
            </w:pPr>
            <w:r w:rsidRPr="00565847">
              <w:rPr>
                <w:rFonts w:asciiTheme="minorHAnsi" w:eastAsia="Calibri" w:hAnsiTheme="minorHAnsi" w:cstheme="minorHAnsi"/>
                <w:b/>
              </w:rPr>
              <w:t>To be done before class:</w:t>
            </w:r>
          </w:p>
          <w:p w:rsidR="00584314" w:rsidRPr="00565847" w:rsidRDefault="00584314" w:rsidP="00584314">
            <w:pPr>
              <w:rPr>
                <w:rFonts w:asciiTheme="minorHAnsi" w:eastAsia="Calibri" w:hAnsiTheme="minorHAnsi" w:cstheme="minorHAnsi"/>
                <w:b/>
              </w:rPr>
            </w:pP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 xml:space="preserve">1. Read these materials: </w:t>
            </w:r>
          </w:p>
          <w:p w:rsidR="00584314" w:rsidRPr="00565847" w:rsidRDefault="00584314" w:rsidP="00584314">
            <w:pPr>
              <w:rPr>
                <w:rFonts w:asciiTheme="minorHAnsi" w:eastAsia="Calibri" w:hAnsiTheme="minorHAnsi" w:cstheme="minorHAnsi"/>
                <w:b/>
                <w:shd w:val="clear" w:color="auto" w:fill="F9F9F9"/>
              </w:rPr>
            </w:pPr>
          </w:p>
          <w:p w:rsidR="00584314" w:rsidRPr="00565847" w:rsidRDefault="00584314" w:rsidP="00584314">
            <w:pPr>
              <w:numPr>
                <w:ilvl w:val="0"/>
                <w:numId w:val="20"/>
              </w:numPr>
              <w:pBdr>
                <w:top w:val="nil"/>
                <w:left w:val="nil"/>
                <w:bottom w:val="nil"/>
                <w:right w:val="nil"/>
                <w:between w:val="nil"/>
              </w:pBdr>
              <w:rPr>
                <w:rFonts w:asciiTheme="minorHAnsi" w:eastAsia="Calibri" w:hAnsiTheme="minorHAnsi" w:cstheme="minorHAnsi"/>
                <w:shd w:val="clear" w:color="auto" w:fill="F9F9F9"/>
              </w:rPr>
            </w:pPr>
            <w:r w:rsidRPr="00565847">
              <w:rPr>
                <w:rFonts w:asciiTheme="minorHAnsi" w:eastAsia="Calibri" w:hAnsiTheme="minorHAnsi" w:cstheme="minorHAnsi"/>
                <w:shd w:val="clear" w:color="auto" w:fill="F9F9F9"/>
              </w:rPr>
              <w:t xml:space="preserve">Cisneros, I. E., &amp; Cunningham, K. A. (2021). Covid-19 interface with drug misuse and substance use disorders. Neuropharmacology, 198, 108766. </w:t>
            </w:r>
            <w:proofErr w:type="gramStart"/>
            <w:r w:rsidRPr="00565847">
              <w:rPr>
                <w:rFonts w:asciiTheme="minorHAnsi" w:eastAsia="Calibri" w:hAnsiTheme="minorHAnsi" w:cstheme="minorHAnsi"/>
                <w:shd w:val="clear" w:color="auto" w:fill="F9F9F9"/>
              </w:rPr>
              <w:t>doi:10.1016/j.neuropharm</w:t>
            </w:r>
            <w:proofErr w:type="gramEnd"/>
            <w:r w:rsidRPr="00565847">
              <w:rPr>
                <w:rFonts w:asciiTheme="minorHAnsi" w:eastAsia="Calibri" w:hAnsiTheme="minorHAnsi" w:cstheme="minorHAnsi"/>
                <w:shd w:val="clear" w:color="auto" w:fill="F9F9F9"/>
              </w:rPr>
              <w:t xml:space="preserve">.2021.108766 </w:t>
            </w:r>
          </w:p>
          <w:p w:rsidR="00584314" w:rsidRPr="00565847" w:rsidRDefault="00584314" w:rsidP="00584314">
            <w:pPr>
              <w:pBdr>
                <w:top w:val="nil"/>
                <w:left w:val="nil"/>
                <w:bottom w:val="nil"/>
                <w:right w:val="nil"/>
                <w:between w:val="nil"/>
              </w:pBdr>
              <w:ind w:left="720"/>
              <w:rPr>
                <w:rFonts w:asciiTheme="minorHAnsi" w:eastAsia="Calibri" w:hAnsiTheme="minorHAnsi" w:cstheme="minorHAnsi"/>
                <w:shd w:val="clear" w:color="auto" w:fill="F9F9F9"/>
              </w:rPr>
            </w:pPr>
            <w:r w:rsidRPr="00565847">
              <w:rPr>
                <w:rFonts w:asciiTheme="minorHAnsi" w:eastAsia="Calibri" w:hAnsiTheme="minorHAnsi" w:cstheme="minorHAnsi"/>
                <w:shd w:val="clear" w:color="auto" w:fill="F9F9F9"/>
              </w:rPr>
              <w:t>10.1016/j.neuropharm.2021.108766</w:t>
            </w:r>
          </w:p>
          <w:p w:rsidR="00584314" w:rsidRPr="00565847" w:rsidRDefault="00584314" w:rsidP="00584314">
            <w:pPr>
              <w:rPr>
                <w:rFonts w:asciiTheme="minorHAnsi" w:eastAsia="Calibri" w:hAnsiTheme="minorHAnsi" w:cstheme="minorHAnsi"/>
                <w:shd w:val="clear" w:color="auto" w:fill="F9F9F9"/>
              </w:rPr>
            </w:pPr>
          </w:p>
          <w:p w:rsidR="00584314" w:rsidRPr="00565847" w:rsidRDefault="00584314" w:rsidP="00584314">
            <w:pPr>
              <w:numPr>
                <w:ilvl w:val="0"/>
                <w:numId w:val="20"/>
              </w:numPr>
              <w:pBdr>
                <w:top w:val="nil"/>
                <w:left w:val="nil"/>
                <w:bottom w:val="nil"/>
                <w:right w:val="nil"/>
                <w:between w:val="nil"/>
              </w:pBdr>
              <w:rPr>
                <w:rFonts w:asciiTheme="minorHAnsi" w:eastAsia="Calibri" w:hAnsiTheme="minorHAnsi" w:cstheme="minorHAnsi"/>
                <w:shd w:val="clear" w:color="auto" w:fill="F9F9F9"/>
              </w:rPr>
            </w:pPr>
            <w:r w:rsidRPr="00565847">
              <w:rPr>
                <w:rFonts w:asciiTheme="minorHAnsi" w:eastAsia="Calibri" w:hAnsiTheme="minorHAnsi" w:cstheme="minorHAnsi"/>
                <w:shd w:val="clear" w:color="auto" w:fill="F9F9F9"/>
              </w:rPr>
              <w:t xml:space="preserve">Abdul </w:t>
            </w:r>
            <w:proofErr w:type="spellStart"/>
            <w:r w:rsidRPr="00565847">
              <w:rPr>
                <w:rFonts w:asciiTheme="minorHAnsi" w:eastAsia="Calibri" w:hAnsiTheme="minorHAnsi" w:cstheme="minorHAnsi"/>
                <w:shd w:val="clear" w:color="auto" w:fill="F9F9F9"/>
              </w:rPr>
              <w:t>Mannan</w:t>
            </w:r>
            <w:proofErr w:type="spellEnd"/>
            <w:r w:rsidRPr="00565847">
              <w:rPr>
                <w:rFonts w:asciiTheme="minorHAnsi" w:eastAsia="Calibri" w:hAnsiTheme="minorHAnsi" w:cstheme="minorHAnsi"/>
                <w:shd w:val="clear" w:color="auto" w:fill="F9F9F9"/>
              </w:rPr>
              <w:t xml:space="preserve"> </w:t>
            </w:r>
            <w:proofErr w:type="spellStart"/>
            <w:r w:rsidRPr="00565847">
              <w:rPr>
                <w:rFonts w:asciiTheme="minorHAnsi" w:eastAsia="Calibri" w:hAnsiTheme="minorHAnsi" w:cstheme="minorHAnsi"/>
                <w:shd w:val="clear" w:color="auto" w:fill="F9F9F9"/>
              </w:rPr>
              <w:t>Baig</w:t>
            </w:r>
            <w:proofErr w:type="spellEnd"/>
            <w:r w:rsidRPr="00565847">
              <w:rPr>
                <w:rFonts w:asciiTheme="minorHAnsi" w:eastAsia="Calibri" w:hAnsiTheme="minorHAnsi" w:cstheme="minorHAnsi"/>
                <w:shd w:val="clear" w:color="auto" w:fill="F9F9F9"/>
              </w:rPr>
              <w:t xml:space="preserve"> (2022). Counting the neurological cost of COVID-19.  Nature Reviews Neurology</w:t>
            </w:r>
          </w:p>
          <w:p w:rsidR="00584314" w:rsidRPr="00565847" w:rsidRDefault="00584314" w:rsidP="00584314">
            <w:pPr>
              <w:pBdr>
                <w:top w:val="nil"/>
                <w:left w:val="nil"/>
                <w:bottom w:val="nil"/>
                <w:right w:val="nil"/>
                <w:between w:val="nil"/>
              </w:pBdr>
              <w:ind w:left="720"/>
              <w:rPr>
                <w:rFonts w:asciiTheme="minorHAnsi" w:eastAsia="Calibri" w:hAnsiTheme="minorHAnsi" w:cstheme="minorHAnsi"/>
                <w:shd w:val="clear" w:color="auto" w:fill="F9F9F9"/>
              </w:rPr>
            </w:pPr>
            <w:r w:rsidRPr="00565847">
              <w:rPr>
                <w:rFonts w:asciiTheme="minorHAnsi" w:eastAsia="Calibri" w:hAnsiTheme="minorHAnsi" w:cstheme="minorHAnsi"/>
                <w:shd w:val="clear" w:color="auto" w:fill="F9F9F9"/>
              </w:rPr>
              <w:t>DOI: 10.1038/s41582-021-00593-7. https://www.nature.com/articles/s41582-021-00593-7.pdf</w:t>
            </w:r>
          </w:p>
          <w:p w:rsidR="00584314" w:rsidRPr="00565847" w:rsidRDefault="00584314" w:rsidP="00584314">
            <w:pPr>
              <w:rPr>
                <w:rFonts w:asciiTheme="minorHAnsi" w:eastAsia="Calibri" w:hAnsiTheme="minorHAnsi" w:cstheme="minorHAnsi"/>
                <w:b/>
                <w:shd w:val="clear" w:color="auto" w:fill="F9F9F9"/>
              </w:rPr>
            </w:pP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2. Formulate at least two questions for each reading to discuss in class. You will turn in your questions at the beginning of the class.</w:t>
            </w:r>
          </w:p>
          <w:p w:rsidR="00584314" w:rsidRPr="00565847" w:rsidRDefault="00584314" w:rsidP="00584314">
            <w:pPr>
              <w:rPr>
                <w:rFonts w:asciiTheme="minorHAnsi" w:eastAsia="Calibri" w:hAnsiTheme="minorHAnsi" w:cstheme="minorHAnsi"/>
              </w:rPr>
            </w:pPr>
          </w:p>
          <w:p w:rsidR="00584314" w:rsidRPr="00565847" w:rsidRDefault="00584314" w:rsidP="00584314">
            <w:pPr>
              <w:rPr>
                <w:rFonts w:asciiTheme="minorHAnsi" w:eastAsia="Calibri" w:hAnsiTheme="minorHAnsi" w:cstheme="minorHAnsi"/>
                <w:b/>
              </w:rPr>
            </w:pPr>
            <w:r w:rsidRPr="00565847">
              <w:rPr>
                <w:rFonts w:asciiTheme="minorHAnsi" w:eastAsia="Calibri" w:hAnsiTheme="minorHAnsi" w:cstheme="minorHAnsi"/>
                <w:b/>
              </w:rPr>
              <w:t>In class:</w:t>
            </w:r>
          </w:p>
          <w:p w:rsidR="00584314" w:rsidRPr="00565847" w:rsidRDefault="00584314" w:rsidP="00584314">
            <w:pPr>
              <w:numPr>
                <w:ilvl w:val="3"/>
                <w:numId w:val="18"/>
              </w:numPr>
              <w:pBdr>
                <w:top w:val="nil"/>
                <w:left w:val="nil"/>
                <w:bottom w:val="nil"/>
                <w:right w:val="nil"/>
                <w:between w:val="nil"/>
              </w:pBdr>
              <w:ind w:left="0" w:firstLine="0"/>
              <w:rPr>
                <w:rFonts w:asciiTheme="minorHAnsi" w:eastAsia="Calibri" w:hAnsiTheme="minorHAnsi" w:cstheme="minorHAnsi"/>
              </w:rPr>
            </w:pPr>
            <w:r w:rsidRPr="00565847">
              <w:rPr>
                <w:rFonts w:asciiTheme="minorHAnsi" w:eastAsia="Calibri" w:hAnsiTheme="minorHAnsi" w:cstheme="minorHAnsi"/>
              </w:rPr>
              <w:t>Start with discussion of your pre-formulated questions about the readings.</w:t>
            </w:r>
          </w:p>
          <w:p w:rsidR="00584314" w:rsidRPr="00565847" w:rsidRDefault="00584314" w:rsidP="00584314">
            <w:pPr>
              <w:numPr>
                <w:ilvl w:val="3"/>
                <w:numId w:val="18"/>
              </w:numPr>
              <w:pBdr>
                <w:top w:val="nil"/>
                <w:left w:val="nil"/>
                <w:bottom w:val="nil"/>
                <w:right w:val="nil"/>
                <w:between w:val="nil"/>
              </w:pBdr>
              <w:ind w:left="0" w:firstLine="0"/>
              <w:rPr>
                <w:rFonts w:asciiTheme="minorHAnsi" w:eastAsia="Calibri" w:hAnsiTheme="minorHAnsi" w:cstheme="minorHAnsi"/>
              </w:rPr>
            </w:pPr>
            <w:r w:rsidRPr="00565847">
              <w:rPr>
                <w:rFonts w:asciiTheme="minorHAnsi" w:eastAsia="Calibri" w:hAnsiTheme="minorHAnsi" w:cstheme="minorHAnsi"/>
              </w:rPr>
              <w:t>Student individual presentation from the optional reading list.</w:t>
            </w:r>
          </w:p>
          <w:p w:rsidR="00584314" w:rsidRPr="00565847" w:rsidRDefault="00584314" w:rsidP="00584314">
            <w:pPr>
              <w:numPr>
                <w:ilvl w:val="3"/>
                <w:numId w:val="18"/>
              </w:numPr>
              <w:pBdr>
                <w:top w:val="nil"/>
                <w:left w:val="nil"/>
                <w:bottom w:val="nil"/>
                <w:right w:val="nil"/>
                <w:between w:val="nil"/>
              </w:pBdr>
              <w:ind w:left="0" w:firstLine="0"/>
              <w:rPr>
                <w:rFonts w:asciiTheme="minorHAnsi" w:eastAsia="Calibri" w:hAnsiTheme="minorHAnsi" w:cstheme="minorHAnsi"/>
              </w:rPr>
            </w:pPr>
            <w:r w:rsidRPr="00565847">
              <w:rPr>
                <w:rFonts w:asciiTheme="minorHAnsi" w:eastAsia="Calibri" w:hAnsiTheme="minorHAnsi" w:cstheme="minorHAnsi"/>
              </w:rPr>
              <w:t xml:space="preserve"> In the second half of the session, you will be divided into groups to answer the following questions:</w:t>
            </w:r>
          </w:p>
          <w:p w:rsidR="00584314" w:rsidRPr="00565847" w:rsidRDefault="00584314" w:rsidP="00584314">
            <w:pPr>
              <w:numPr>
                <w:ilvl w:val="1"/>
                <w:numId w:val="21"/>
              </w:numPr>
              <w:rPr>
                <w:rFonts w:asciiTheme="minorHAnsi" w:eastAsia="Calibri" w:hAnsiTheme="minorHAnsi" w:cstheme="minorHAnsi"/>
              </w:rPr>
            </w:pPr>
            <w:r w:rsidRPr="00565847">
              <w:rPr>
                <w:rFonts w:asciiTheme="minorHAnsi" w:eastAsia="Calibri" w:hAnsiTheme="minorHAnsi" w:cstheme="minorHAnsi"/>
              </w:rPr>
              <w:t>What do you understand about linkages between substance abuse and COVID-19?</w:t>
            </w:r>
          </w:p>
          <w:p w:rsidR="00584314" w:rsidRPr="00565847" w:rsidRDefault="00584314" w:rsidP="00584314">
            <w:pPr>
              <w:numPr>
                <w:ilvl w:val="1"/>
                <w:numId w:val="21"/>
              </w:numPr>
              <w:rPr>
                <w:rFonts w:asciiTheme="minorHAnsi" w:eastAsia="Calibri" w:hAnsiTheme="minorHAnsi" w:cstheme="minorHAnsi"/>
              </w:rPr>
            </w:pPr>
            <w:r w:rsidRPr="00565847">
              <w:rPr>
                <w:rFonts w:asciiTheme="minorHAnsi" w:eastAsia="Calibri" w:hAnsiTheme="minorHAnsi" w:cstheme="minorHAnsi"/>
              </w:rPr>
              <w:t>What are the neurological costs of COVID-19?</w:t>
            </w: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 xml:space="preserve">3. Write your answers as one reflection paper. </w:t>
            </w:r>
          </w:p>
          <w:p w:rsidR="00584314" w:rsidRPr="00565847" w:rsidRDefault="00584314" w:rsidP="00584314">
            <w:pPr>
              <w:rPr>
                <w:rFonts w:asciiTheme="minorHAnsi" w:eastAsia="Calibri" w:hAnsiTheme="minorHAnsi" w:cstheme="minorHAnsi"/>
                <w:b/>
                <w:shd w:val="clear" w:color="auto" w:fill="F9F9F9"/>
              </w:rPr>
            </w:pPr>
            <w:r w:rsidRPr="00565847">
              <w:rPr>
                <w:rFonts w:asciiTheme="minorHAnsi" w:eastAsia="Calibri" w:hAnsiTheme="minorHAnsi" w:cstheme="minorHAnsi"/>
              </w:rPr>
              <w:t xml:space="preserve">4. Present to class. Each group will be graded by their peers. This assignment is worth </w:t>
            </w:r>
            <w:r w:rsidRPr="00565847">
              <w:rPr>
                <w:rFonts w:asciiTheme="minorHAnsi" w:eastAsia="Calibri" w:hAnsiTheme="minorHAnsi" w:cstheme="minorHAnsi"/>
                <w:b/>
              </w:rPr>
              <w:t>5 points</w:t>
            </w:r>
          </w:p>
          <w:p w:rsidR="00584314" w:rsidRPr="00565847" w:rsidRDefault="00584314" w:rsidP="00584314">
            <w:pPr>
              <w:ind w:right="57"/>
              <w:rPr>
                <w:rFonts w:asciiTheme="minorHAnsi" w:eastAsia="Calibri" w:hAnsiTheme="minorHAnsi" w:cstheme="minorHAnsi"/>
                <w:shd w:val="clear" w:color="auto" w:fill="F9F9F9"/>
              </w:rPr>
            </w:pPr>
            <w:r w:rsidRPr="00565847">
              <w:rPr>
                <w:rFonts w:asciiTheme="minorHAnsi" w:eastAsia="Calibri" w:hAnsiTheme="minorHAnsi" w:cstheme="minorHAnsi"/>
              </w:rPr>
              <w:t xml:space="preserve">5. Students work on group project progress report and post their reflection on the Padlet. They write at least one comment on other colleges’ posts. This assignment is worth </w:t>
            </w:r>
            <w:r w:rsidRPr="00565847">
              <w:rPr>
                <w:rFonts w:asciiTheme="minorHAnsi" w:eastAsia="Calibri" w:hAnsiTheme="minorHAnsi" w:cstheme="minorHAnsi"/>
                <w:b/>
              </w:rPr>
              <w:t>5 points.</w:t>
            </w:r>
          </w:p>
          <w:p w:rsidR="00584314" w:rsidRPr="00565847" w:rsidRDefault="00584314" w:rsidP="00584314">
            <w:pPr>
              <w:pBdr>
                <w:top w:val="nil"/>
                <w:left w:val="nil"/>
                <w:bottom w:val="nil"/>
                <w:right w:val="nil"/>
                <w:between w:val="nil"/>
              </w:pBdr>
              <w:ind w:left="720"/>
              <w:rPr>
                <w:rFonts w:asciiTheme="minorHAnsi" w:eastAsia="Calibri" w:hAnsiTheme="minorHAnsi" w:cstheme="minorHAnsi"/>
                <w:shd w:val="clear" w:color="auto" w:fill="F9F9F9"/>
              </w:rPr>
            </w:pPr>
          </w:p>
          <w:p w:rsidR="00584314" w:rsidRPr="00565847" w:rsidRDefault="00584314" w:rsidP="00584314">
            <w:pPr>
              <w:rPr>
                <w:rFonts w:asciiTheme="minorHAnsi" w:eastAsia="Calibri" w:hAnsiTheme="minorHAnsi" w:cstheme="minorHAnsi"/>
                <w:b/>
                <w:shd w:val="clear" w:color="auto" w:fill="F9F9F9"/>
              </w:rPr>
            </w:pPr>
            <w:r w:rsidRPr="00565847">
              <w:rPr>
                <w:rFonts w:asciiTheme="minorHAnsi" w:eastAsia="Calibri" w:hAnsiTheme="minorHAnsi" w:cstheme="minorHAnsi"/>
                <w:b/>
                <w:shd w:val="clear" w:color="auto" w:fill="F9F9F9"/>
              </w:rPr>
              <w:t xml:space="preserve">Optional readings: </w:t>
            </w:r>
          </w:p>
          <w:p w:rsidR="00584314" w:rsidRPr="00565847" w:rsidRDefault="00584314" w:rsidP="00584314">
            <w:pPr>
              <w:rPr>
                <w:rFonts w:asciiTheme="minorHAnsi" w:eastAsia="Calibri" w:hAnsiTheme="minorHAnsi" w:cstheme="minorHAnsi"/>
                <w:shd w:val="clear" w:color="auto" w:fill="F9F9F9"/>
              </w:rPr>
            </w:pPr>
          </w:p>
          <w:p w:rsidR="00584314" w:rsidRPr="00565847" w:rsidRDefault="00584314" w:rsidP="00584314">
            <w:pPr>
              <w:rPr>
                <w:rFonts w:asciiTheme="minorHAnsi" w:eastAsia="Calibri" w:hAnsiTheme="minorHAnsi" w:cstheme="minorHAnsi"/>
                <w:shd w:val="clear" w:color="auto" w:fill="F9F9F9"/>
              </w:rPr>
            </w:pPr>
            <w:r w:rsidRPr="00565847">
              <w:rPr>
                <w:rFonts w:asciiTheme="minorHAnsi" w:eastAsia="Calibri" w:hAnsiTheme="minorHAnsi" w:cstheme="minorHAnsi"/>
                <w:shd w:val="clear" w:color="auto" w:fill="F9F9F9"/>
              </w:rPr>
              <w:t>European Monitoring Centre for Drugs and Drug Addiction (EMCDDA).  Impact of COVID-19 on drug markets, use, harms and drug services in the community and prisons. Luxembourg: Publications Office of the European Union, 2021 https://www.emcdda.europa.eu/system/files/publications/13745/TD0321143ENN_002.pdf</w:t>
            </w:r>
          </w:p>
          <w:p w:rsidR="00584314" w:rsidRPr="00565847" w:rsidRDefault="00584314" w:rsidP="00584314">
            <w:pPr>
              <w:rPr>
                <w:rFonts w:asciiTheme="minorHAnsi" w:eastAsia="Calibri" w:hAnsiTheme="minorHAnsi" w:cstheme="minorHAnsi"/>
                <w:b/>
                <w:shd w:val="clear" w:color="auto" w:fill="F9F9F9"/>
              </w:rPr>
            </w:pPr>
          </w:p>
          <w:p w:rsidR="00584314" w:rsidRPr="00565847" w:rsidRDefault="00584314" w:rsidP="00584314">
            <w:pPr>
              <w:rPr>
                <w:rFonts w:asciiTheme="minorHAnsi" w:eastAsia="Calibri" w:hAnsiTheme="minorHAnsi" w:cstheme="minorHAnsi"/>
                <w:shd w:val="clear" w:color="auto" w:fill="F9F9F9"/>
              </w:rPr>
            </w:pPr>
          </w:p>
          <w:p w:rsidR="00584314" w:rsidRPr="00565847" w:rsidRDefault="00584314" w:rsidP="00584314">
            <w:pPr>
              <w:rPr>
                <w:rFonts w:asciiTheme="minorHAnsi" w:eastAsia="Calibri" w:hAnsiTheme="minorHAnsi" w:cstheme="minorHAnsi"/>
                <w:shd w:val="clear" w:color="auto" w:fill="F9F9F9"/>
              </w:rPr>
            </w:pPr>
            <w:r w:rsidRPr="00565847">
              <w:rPr>
                <w:rFonts w:asciiTheme="minorHAnsi" w:eastAsia="Calibri" w:hAnsiTheme="minorHAnsi" w:cstheme="minorHAnsi"/>
                <w:shd w:val="clear" w:color="auto" w:fill="F9F9F9"/>
              </w:rPr>
              <w:t xml:space="preserve">Rogers JP, Chesney E, Oliver D, </w:t>
            </w:r>
            <w:proofErr w:type="spellStart"/>
            <w:r w:rsidRPr="00565847">
              <w:rPr>
                <w:rFonts w:asciiTheme="minorHAnsi" w:eastAsia="Calibri" w:hAnsiTheme="minorHAnsi" w:cstheme="minorHAnsi"/>
                <w:shd w:val="clear" w:color="auto" w:fill="F9F9F9"/>
              </w:rPr>
              <w:t>Pollak</w:t>
            </w:r>
            <w:proofErr w:type="spellEnd"/>
            <w:r w:rsidRPr="00565847">
              <w:rPr>
                <w:rFonts w:asciiTheme="minorHAnsi" w:eastAsia="Calibri" w:hAnsiTheme="minorHAnsi" w:cstheme="minorHAnsi"/>
                <w:shd w:val="clear" w:color="auto" w:fill="F9F9F9"/>
              </w:rPr>
              <w:t xml:space="preserve"> TA, McGuire P, </w:t>
            </w:r>
            <w:proofErr w:type="spellStart"/>
            <w:r w:rsidRPr="00565847">
              <w:rPr>
                <w:rFonts w:asciiTheme="minorHAnsi" w:eastAsia="Calibri" w:hAnsiTheme="minorHAnsi" w:cstheme="minorHAnsi"/>
                <w:shd w:val="clear" w:color="auto" w:fill="F9F9F9"/>
              </w:rPr>
              <w:t>Fusar-Poli</w:t>
            </w:r>
            <w:proofErr w:type="spellEnd"/>
            <w:r w:rsidRPr="00565847">
              <w:rPr>
                <w:rFonts w:asciiTheme="minorHAnsi" w:eastAsia="Calibri" w:hAnsiTheme="minorHAnsi" w:cstheme="minorHAnsi"/>
                <w:shd w:val="clear" w:color="auto" w:fill="F9F9F9"/>
              </w:rPr>
              <w:t xml:space="preserve"> P, </w:t>
            </w:r>
            <w:proofErr w:type="spellStart"/>
            <w:r w:rsidRPr="00565847">
              <w:rPr>
                <w:rFonts w:asciiTheme="minorHAnsi" w:eastAsia="Calibri" w:hAnsiTheme="minorHAnsi" w:cstheme="minorHAnsi"/>
                <w:shd w:val="clear" w:color="auto" w:fill="F9F9F9"/>
              </w:rPr>
              <w:t>Zandi</w:t>
            </w:r>
            <w:proofErr w:type="spellEnd"/>
            <w:r w:rsidRPr="00565847">
              <w:rPr>
                <w:rFonts w:asciiTheme="minorHAnsi" w:eastAsia="Calibri" w:hAnsiTheme="minorHAnsi" w:cstheme="minorHAnsi"/>
                <w:shd w:val="clear" w:color="auto" w:fill="F9F9F9"/>
              </w:rPr>
              <w:t xml:space="preserve"> MS, Lewis G, David AS. Psychiatric and neuropsychiatric presentations associated with severe coronavirus infections: a systematic review and meta-analysis with comparison to the COVID-19 pandemic. Lancet Psychiatry. 2020 Jul;7(7):611-627. </w:t>
            </w:r>
            <w:proofErr w:type="spellStart"/>
            <w:r w:rsidRPr="00565847">
              <w:rPr>
                <w:rFonts w:asciiTheme="minorHAnsi" w:eastAsia="Calibri" w:hAnsiTheme="minorHAnsi" w:cstheme="minorHAnsi"/>
                <w:shd w:val="clear" w:color="auto" w:fill="F9F9F9"/>
              </w:rPr>
              <w:t>doi</w:t>
            </w:r>
            <w:proofErr w:type="spellEnd"/>
            <w:r w:rsidRPr="00565847">
              <w:rPr>
                <w:rFonts w:asciiTheme="minorHAnsi" w:eastAsia="Calibri" w:hAnsiTheme="minorHAnsi" w:cstheme="minorHAnsi"/>
                <w:shd w:val="clear" w:color="auto" w:fill="F9F9F9"/>
              </w:rPr>
              <w:t xml:space="preserve">: 10.1016/S2215-0366(20)30203-0. </w:t>
            </w:r>
            <w:proofErr w:type="spellStart"/>
            <w:r w:rsidRPr="00565847">
              <w:rPr>
                <w:rFonts w:asciiTheme="minorHAnsi" w:eastAsia="Calibri" w:hAnsiTheme="minorHAnsi" w:cstheme="minorHAnsi"/>
                <w:shd w:val="clear" w:color="auto" w:fill="F9F9F9"/>
              </w:rPr>
              <w:t>Epub</w:t>
            </w:r>
            <w:proofErr w:type="spellEnd"/>
            <w:r w:rsidRPr="00565847">
              <w:rPr>
                <w:rFonts w:asciiTheme="minorHAnsi" w:eastAsia="Calibri" w:hAnsiTheme="minorHAnsi" w:cstheme="minorHAnsi"/>
                <w:shd w:val="clear" w:color="auto" w:fill="F9F9F9"/>
              </w:rPr>
              <w:t xml:space="preserve"> 2020 May 18. PMID: 32437679; PMCID: PMC7234781.</w:t>
            </w:r>
          </w:p>
          <w:p w:rsidR="00584314" w:rsidRPr="00565847" w:rsidRDefault="00584314" w:rsidP="00584314">
            <w:pPr>
              <w:rPr>
                <w:rFonts w:asciiTheme="minorHAnsi" w:eastAsia="Calibri" w:hAnsiTheme="minorHAnsi" w:cstheme="minorHAnsi"/>
                <w:b/>
                <w:shd w:val="clear" w:color="auto" w:fill="F9F9F9"/>
              </w:rPr>
            </w:pPr>
          </w:p>
          <w:p w:rsidR="00584314" w:rsidRPr="00565847" w:rsidRDefault="00584314" w:rsidP="00584314">
            <w:pPr>
              <w:rPr>
                <w:rFonts w:asciiTheme="minorHAnsi" w:eastAsia="Calibri" w:hAnsiTheme="minorHAnsi" w:cstheme="minorHAnsi"/>
                <w:shd w:val="clear" w:color="auto" w:fill="F9F9F9"/>
              </w:rPr>
            </w:pPr>
          </w:p>
          <w:p w:rsidR="00584314" w:rsidRPr="00565847" w:rsidRDefault="00584314" w:rsidP="00584314">
            <w:pPr>
              <w:rPr>
                <w:rFonts w:asciiTheme="minorHAnsi" w:eastAsia="Calibri" w:hAnsiTheme="minorHAnsi" w:cstheme="minorHAnsi"/>
                <w:b/>
                <w:shd w:val="clear" w:color="auto" w:fill="F9F9F9"/>
              </w:rPr>
            </w:pPr>
            <w:r w:rsidRPr="00565847">
              <w:rPr>
                <w:rFonts w:asciiTheme="minorHAnsi" w:eastAsia="Calibri" w:hAnsiTheme="minorHAnsi" w:cstheme="minorHAnsi"/>
                <w:b/>
                <w:shd w:val="clear" w:color="auto" w:fill="F9F9F9"/>
              </w:rPr>
              <w:t xml:space="preserve">Complementary readings on Ebola: </w:t>
            </w:r>
          </w:p>
          <w:p w:rsidR="00584314" w:rsidRPr="00565847" w:rsidRDefault="00584314" w:rsidP="00584314">
            <w:pPr>
              <w:rPr>
                <w:rFonts w:asciiTheme="minorHAnsi" w:eastAsia="Calibri" w:hAnsiTheme="minorHAnsi" w:cstheme="minorHAnsi"/>
                <w:shd w:val="clear" w:color="auto" w:fill="F9F9F9"/>
              </w:rPr>
            </w:pPr>
            <w:r w:rsidRPr="00565847">
              <w:rPr>
                <w:rFonts w:asciiTheme="minorHAnsi" w:eastAsia="Calibri" w:hAnsiTheme="minorHAnsi" w:cstheme="minorHAnsi"/>
                <w:shd w:val="clear" w:color="auto" w:fill="F9F9F9"/>
              </w:rPr>
              <w:t>Paul Farmer. Fevers, Feuds and Diamonds. Farrar Straus and Giroux. 2021 pages 7-14, 40-45, 271-278 and 447-467</w:t>
            </w:r>
          </w:p>
          <w:p w:rsidR="00584314" w:rsidRPr="00565847" w:rsidRDefault="00584314" w:rsidP="00584314">
            <w:pPr>
              <w:rPr>
                <w:rFonts w:asciiTheme="minorHAnsi" w:eastAsia="Calibri" w:hAnsiTheme="minorHAnsi" w:cstheme="minorHAnsi"/>
                <w:shd w:val="clear" w:color="auto" w:fill="F9F9F9"/>
              </w:rPr>
            </w:pPr>
            <w:r w:rsidRPr="00565847">
              <w:rPr>
                <w:rFonts w:asciiTheme="minorHAnsi" w:eastAsia="Calibri" w:hAnsiTheme="minorHAnsi" w:cstheme="minorHAnsi"/>
                <w:shd w:val="clear" w:color="auto" w:fill="F9F9F9"/>
              </w:rPr>
              <w:t>Helen Epstein. Ebola in Liberia: an epidemic of rumors. The New York Review of Books. November 2014.</w:t>
            </w:r>
          </w:p>
          <w:p w:rsidR="00584314" w:rsidRPr="00565847" w:rsidRDefault="00584314" w:rsidP="00584314">
            <w:pPr>
              <w:rPr>
                <w:rFonts w:asciiTheme="minorHAnsi" w:eastAsia="Calibri" w:hAnsiTheme="minorHAnsi" w:cstheme="minorHAnsi"/>
                <w:shd w:val="clear" w:color="auto" w:fill="F9F9F9"/>
              </w:rPr>
            </w:pPr>
          </w:p>
          <w:p w:rsidR="00584314" w:rsidRPr="00565847" w:rsidRDefault="00584314" w:rsidP="00584314">
            <w:pPr>
              <w:rPr>
                <w:rFonts w:asciiTheme="minorHAnsi" w:eastAsia="Calibri" w:hAnsiTheme="minorHAnsi" w:cstheme="minorHAnsi"/>
                <w:shd w:val="clear" w:color="auto" w:fill="F9F9F9"/>
              </w:rPr>
            </w:pPr>
            <w:r w:rsidRPr="00565847">
              <w:rPr>
                <w:rFonts w:asciiTheme="minorHAnsi" w:eastAsia="Calibri" w:hAnsiTheme="minorHAnsi" w:cstheme="minorHAnsi"/>
                <w:shd w:val="clear" w:color="auto" w:fill="F9F9F9"/>
              </w:rPr>
              <w:t>Helen Epstein. Liberia: The hidden truth about Ebola.  The New York Review of Books. October 27, 2014.</w:t>
            </w:r>
          </w:p>
          <w:p w:rsidR="00584314" w:rsidRPr="00565847" w:rsidRDefault="00584314" w:rsidP="00584314">
            <w:pPr>
              <w:rPr>
                <w:rFonts w:asciiTheme="minorHAnsi" w:eastAsia="Calibri" w:hAnsiTheme="minorHAnsi" w:cstheme="minorHAnsi"/>
                <w:shd w:val="clear" w:color="auto" w:fill="F9F9F9"/>
              </w:rPr>
            </w:pPr>
            <w:r w:rsidRPr="00565847">
              <w:rPr>
                <w:rFonts w:asciiTheme="minorHAnsi" w:eastAsia="Calibri" w:hAnsiTheme="minorHAnsi" w:cstheme="minorHAnsi"/>
                <w:shd w:val="clear" w:color="auto" w:fill="F9F9F9"/>
              </w:rPr>
              <w:t>Anonymous. The Consequences of Ignoring Politics: Violence against Ebola Responders in the DR Congo. Manuscript in preparation.</w:t>
            </w:r>
          </w:p>
          <w:p w:rsidR="00584314" w:rsidRPr="00565847" w:rsidRDefault="00584314" w:rsidP="00584314">
            <w:pPr>
              <w:ind w:right="57"/>
              <w:jc w:val="center"/>
              <w:rPr>
                <w:rFonts w:asciiTheme="minorHAnsi" w:eastAsia="Calibri" w:hAnsiTheme="minorHAnsi" w:cstheme="minorHAnsi"/>
              </w:rPr>
            </w:pPr>
          </w:p>
        </w:tc>
      </w:tr>
      <w:tr w:rsidR="00584314" w:rsidRPr="00565847">
        <w:trPr>
          <w:trHeight w:val="220"/>
        </w:trPr>
        <w:tc>
          <w:tcPr>
            <w:tcW w:w="1985" w:type="dxa"/>
            <w:shd w:val="clear" w:color="auto" w:fill="D9E2F3"/>
          </w:tcPr>
          <w:p w:rsidR="00584314" w:rsidRPr="00565847" w:rsidRDefault="00584314" w:rsidP="00584314">
            <w:pPr>
              <w:ind w:left="57" w:right="57"/>
              <w:jc w:val="center"/>
              <w:rPr>
                <w:rFonts w:asciiTheme="minorHAnsi" w:eastAsia="Calibri" w:hAnsiTheme="minorHAnsi" w:cstheme="minorHAnsi"/>
                <w:b/>
              </w:rPr>
            </w:pPr>
            <w:r w:rsidRPr="00565847">
              <w:rPr>
                <w:rFonts w:asciiTheme="minorHAnsi" w:eastAsia="Calibri" w:hAnsiTheme="minorHAnsi" w:cstheme="minorHAnsi"/>
                <w:b/>
              </w:rPr>
              <w:t>Week 10/Nov 10</w:t>
            </w:r>
          </w:p>
        </w:tc>
        <w:tc>
          <w:tcPr>
            <w:tcW w:w="8509" w:type="dxa"/>
            <w:shd w:val="clear" w:color="auto" w:fill="D9E2F3"/>
          </w:tcPr>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b/>
              </w:rPr>
              <w:t xml:space="preserve"> </w:t>
            </w:r>
            <w:r w:rsidRPr="00565847">
              <w:rPr>
                <w:rFonts w:asciiTheme="minorHAnsi" w:eastAsia="Calibri" w:hAnsiTheme="minorHAnsi" w:cstheme="minorHAnsi"/>
              </w:rPr>
              <w:t xml:space="preserve">Online plenary session </w:t>
            </w:r>
          </w:p>
        </w:tc>
      </w:tr>
      <w:tr w:rsidR="00584314" w:rsidRPr="00565847">
        <w:trPr>
          <w:trHeight w:val="220"/>
        </w:trPr>
        <w:tc>
          <w:tcPr>
            <w:tcW w:w="10494" w:type="dxa"/>
            <w:gridSpan w:val="2"/>
            <w:shd w:val="clear" w:color="auto" w:fill="auto"/>
          </w:tcPr>
          <w:p w:rsidR="00584314" w:rsidRPr="00565847" w:rsidRDefault="00584314" w:rsidP="00584314">
            <w:pPr>
              <w:rPr>
                <w:rFonts w:asciiTheme="minorHAnsi" w:eastAsia="Calibri" w:hAnsiTheme="minorHAnsi" w:cstheme="minorHAnsi"/>
                <w:b/>
              </w:rPr>
            </w:pPr>
          </w:p>
          <w:p w:rsidR="00584314" w:rsidRPr="00565847" w:rsidRDefault="00584314" w:rsidP="00584314">
            <w:pPr>
              <w:ind w:right="57"/>
              <w:jc w:val="center"/>
              <w:rPr>
                <w:rFonts w:asciiTheme="minorHAnsi" w:eastAsia="Calibri" w:hAnsiTheme="minorHAnsi" w:cstheme="minorHAnsi"/>
                <w:shd w:val="clear" w:color="auto" w:fill="B7B7B7"/>
              </w:rPr>
            </w:pPr>
            <w:r w:rsidRPr="00565847">
              <w:rPr>
                <w:rFonts w:asciiTheme="minorHAnsi" w:eastAsia="Calibri" w:hAnsiTheme="minorHAnsi" w:cstheme="minorHAnsi"/>
              </w:rPr>
              <w:t>Progress report</w:t>
            </w:r>
          </w:p>
          <w:p w:rsidR="00584314" w:rsidRPr="00565847" w:rsidRDefault="00584314" w:rsidP="00584314">
            <w:pPr>
              <w:ind w:right="57"/>
              <w:jc w:val="center"/>
              <w:rPr>
                <w:rFonts w:asciiTheme="minorHAnsi" w:eastAsia="Calibri" w:hAnsiTheme="minorHAnsi" w:cstheme="minorHAnsi"/>
              </w:rPr>
            </w:pPr>
          </w:p>
        </w:tc>
      </w:tr>
      <w:tr w:rsidR="00584314" w:rsidRPr="00565847">
        <w:trPr>
          <w:trHeight w:val="220"/>
        </w:trPr>
        <w:tc>
          <w:tcPr>
            <w:tcW w:w="1985" w:type="dxa"/>
            <w:shd w:val="clear" w:color="auto" w:fill="D9E2F3"/>
          </w:tcPr>
          <w:p w:rsidR="00584314" w:rsidRPr="00565847" w:rsidRDefault="00584314" w:rsidP="00584314">
            <w:pPr>
              <w:ind w:left="57" w:right="57"/>
              <w:jc w:val="center"/>
              <w:rPr>
                <w:rFonts w:asciiTheme="minorHAnsi" w:eastAsia="Calibri" w:hAnsiTheme="minorHAnsi" w:cstheme="minorHAnsi"/>
                <w:b/>
              </w:rPr>
            </w:pPr>
            <w:r w:rsidRPr="00565847">
              <w:rPr>
                <w:rFonts w:asciiTheme="minorHAnsi" w:eastAsia="Calibri" w:hAnsiTheme="minorHAnsi" w:cstheme="minorHAnsi"/>
                <w:b/>
              </w:rPr>
              <w:t>Week 11/Nov 18</w:t>
            </w:r>
          </w:p>
        </w:tc>
        <w:tc>
          <w:tcPr>
            <w:tcW w:w="8509" w:type="dxa"/>
            <w:shd w:val="clear" w:color="auto" w:fill="D9E2F3"/>
          </w:tcPr>
          <w:p w:rsidR="00584314" w:rsidRPr="00565847" w:rsidRDefault="00584314" w:rsidP="00584314">
            <w:pPr>
              <w:ind w:right="57"/>
              <w:rPr>
                <w:rFonts w:asciiTheme="minorHAnsi" w:eastAsia="Calibri" w:hAnsiTheme="minorHAnsi" w:cstheme="minorHAnsi"/>
              </w:rPr>
            </w:pPr>
            <w:r w:rsidRPr="00565847">
              <w:rPr>
                <w:rFonts w:asciiTheme="minorHAnsi" w:eastAsia="Calibri" w:hAnsiTheme="minorHAnsi" w:cstheme="minorHAnsi"/>
              </w:rPr>
              <w:tab/>
            </w:r>
            <w:r w:rsidRPr="00565847">
              <w:rPr>
                <w:rFonts w:asciiTheme="minorHAnsi" w:eastAsia="Calibri" w:hAnsiTheme="minorHAnsi" w:cstheme="minorHAnsi"/>
                <w:b/>
              </w:rPr>
              <w:t>Mental Health Across Borders</w:t>
            </w:r>
          </w:p>
        </w:tc>
      </w:tr>
      <w:tr w:rsidR="00584314" w:rsidRPr="00565847">
        <w:trPr>
          <w:trHeight w:val="220"/>
        </w:trPr>
        <w:tc>
          <w:tcPr>
            <w:tcW w:w="10494" w:type="dxa"/>
            <w:gridSpan w:val="2"/>
            <w:shd w:val="clear" w:color="auto" w:fill="auto"/>
          </w:tcPr>
          <w:p w:rsidR="00584314" w:rsidRPr="00565847" w:rsidRDefault="00584314" w:rsidP="00584314">
            <w:pPr>
              <w:rPr>
                <w:rFonts w:asciiTheme="minorHAnsi" w:eastAsia="Calibri" w:hAnsiTheme="minorHAnsi" w:cstheme="minorHAnsi"/>
                <w:b/>
              </w:rPr>
            </w:pPr>
            <w:r w:rsidRPr="00565847">
              <w:rPr>
                <w:rFonts w:asciiTheme="minorHAnsi" w:eastAsia="Calibri" w:hAnsiTheme="minorHAnsi" w:cstheme="minorHAnsi"/>
                <w:b/>
              </w:rPr>
              <w:t>To be done before class:</w:t>
            </w:r>
          </w:p>
          <w:p w:rsidR="00584314" w:rsidRPr="00565847" w:rsidRDefault="00584314" w:rsidP="00584314">
            <w:pPr>
              <w:rPr>
                <w:rFonts w:asciiTheme="minorHAnsi" w:eastAsia="Calibri" w:hAnsiTheme="minorHAnsi" w:cstheme="minorHAnsi"/>
                <w:b/>
              </w:rPr>
            </w:pP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 xml:space="preserve">1. Read these materials: </w:t>
            </w:r>
          </w:p>
          <w:p w:rsidR="00584314" w:rsidRPr="00565847" w:rsidRDefault="00584314" w:rsidP="00584314">
            <w:pPr>
              <w:rPr>
                <w:rFonts w:asciiTheme="minorHAnsi" w:eastAsia="Calibri" w:hAnsiTheme="minorHAnsi" w:cstheme="minorHAnsi"/>
                <w:b/>
              </w:rPr>
            </w:pPr>
          </w:p>
          <w:p w:rsidR="00584314" w:rsidRPr="00565847" w:rsidRDefault="00584314" w:rsidP="00584314">
            <w:pPr>
              <w:numPr>
                <w:ilvl w:val="0"/>
                <w:numId w:val="22"/>
              </w:numPr>
              <w:rPr>
                <w:rFonts w:asciiTheme="minorHAnsi" w:eastAsia="Calibri" w:hAnsiTheme="minorHAnsi" w:cstheme="minorHAnsi"/>
              </w:rPr>
            </w:pPr>
            <w:r w:rsidRPr="00565847">
              <w:rPr>
                <w:rFonts w:asciiTheme="minorHAnsi" w:eastAsia="Calibri" w:hAnsiTheme="minorHAnsi" w:cstheme="minorHAnsi"/>
              </w:rPr>
              <w:t>Ethan Watters “The Shifting Mask of Schizophrenia in Zanzibar”. In: Crazy like us. The Globalization of the American Psyche”. Free Press 2010</w:t>
            </w:r>
          </w:p>
          <w:p w:rsidR="00584314" w:rsidRPr="00565847" w:rsidRDefault="00584314" w:rsidP="00584314">
            <w:pPr>
              <w:rPr>
                <w:rFonts w:asciiTheme="minorHAnsi" w:eastAsia="Calibri" w:hAnsiTheme="minorHAnsi" w:cstheme="minorHAnsi"/>
              </w:rPr>
            </w:pPr>
          </w:p>
          <w:p w:rsidR="00584314" w:rsidRPr="00565847" w:rsidRDefault="00584314" w:rsidP="00584314">
            <w:pPr>
              <w:numPr>
                <w:ilvl w:val="0"/>
                <w:numId w:val="22"/>
              </w:numPr>
              <w:rPr>
                <w:rFonts w:asciiTheme="minorHAnsi" w:eastAsia="Calibri" w:hAnsiTheme="minorHAnsi" w:cstheme="minorHAnsi"/>
              </w:rPr>
            </w:pPr>
            <w:r w:rsidRPr="00565847">
              <w:rPr>
                <w:rFonts w:asciiTheme="minorHAnsi" w:eastAsia="Calibri" w:hAnsiTheme="minorHAnsi" w:cstheme="minorHAnsi"/>
              </w:rPr>
              <w:t xml:space="preserve">Antonio </w:t>
            </w:r>
            <w:proofErr w:type="spellStart"/>
            <w:r w:rsidRPr="00565847">
              <w:rPr>
                <w:rFonts w:asciiTheme="minorHAnsi" w:eastAsia="Calibri" w:hAnsiTheme="minorHAnsi" w:cstheme="minorHAnsi"/>
              </w:rPr>
              <w:t>Maturo</w:t>
            </w:r>
            <w:proofErr w:type="spellEnd"/>
            <w:r w:rsidRPr="00565847">
              <w:rPr>
                <w:rFonts w:asciiTheme="minorHAnsi" w:eastAsia="Calibri" w:hAnsiTheme="minorHAnsi" w:cstheme="minorHAnsi"/>
              </w:rPr>
              <w:t xml:space="preserve">. "Bipolar disorder and the medicalization of mood: an epidemics of diagnosis?" In </w:t>
            </w:r>
            <w:r w:rsidRPr="00565847">
              <w:rPr>
                <w:rFonts w:asciiTheme="minorHAnsi" w:eastAsia="Calibri" w:hAnsiTheme="minorHAnsi" w:cstheme="minorHAnsi"/>
                <w:i/>
              </w:rPr>
              <w:t>Understanding Emerging Epidemics: Social and Political Approaches</w:t>
            </w:r>
            <w:r w:rsidRPr="00565847">
              <w:rPr>
                <w:rFonts w:asciiTheme="minorHAnsi" w:eastAsia="Calibri" w:hAnsiTheme="minorHAnsi" w:cstheme="minorHAnsi"/>
              </w:rPr>
              <w:t xml:space="preserve">. Published online: 08 Mar 2015; 225-242. </w:t>
            </w:r>
            <w:hyperlink r:id="rId27">
              <w:r w:rsidRPr="00565847">
                <w:rPr>
                  <w:rFonts w:asciiTheme="minorHAnsi" w:eastAsia="Calibri" w:hAnsiTheme="minorHAnsi" w:cstheme="minorHAnsi"/>
                  <w:u w:val="single"/>
                </w:rPr>
                <w:t>http://dx.doi.org/10.1108/S1057-6290(2010)0000011016</w:t>
              </w:r>
            </w:hyperlink>
            <w:r w:rsidRPr="00565847">
              <w:rPr>
                <w:rFonts w:asciiTheme="minorHAnsi" w:eastAsia="Calibri" w:hAnsiTheme="minorHAnsi" w:cstheme="minorHAnsi"/>
              </w:rPr>
              <w:t xml:space="preserve"> </w:t>
            </w:r>
          </w:p>
          <w:p w:rsidR="00584314" w:rsidRPr="00565847" w:rsidRDefault="00584314" w:rsidP="00584314">
            <w:pPr>
              <w:rPr>
                <w:rFonts w:asciiTheme="minorHAnsi" w:eastAsia="Calibri" w:hAnsiTheme="minorHAnsi" w:cstheme="minorHAnsi"/>
              </w:rPr>
            </w:pP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 xml:space="preserve">2. Formulate at least two questions for each reading </w:t>
            </w:r>
            <w:proofErr w:type="gramStart"/>
            <w:r w:rsidRPr="00565847">
              <w:rPr>
                <w:rFonts w:asciiTheme="minorHAnsi" w:eastAsia="Calibri" w:hAnsiTheme="minorHAnsi" w:cstheme="minorHAnsi"/>
              </w:rPr>
              <w:t>to  discuss</w:t>
            </w:r>
            <w:proofErr w:type="gramEnd"/>
            <w:r w:rsidRPr="00565847">
              <w:rPr>
                <w:rFonts w:asciiTheme="minorHAnsi" w:eastAsia="Calibri" w:hAnsiTheme="minorHAnsi" w:cstheme="minorHAnsi"/>
              </w:rPr>
              <w:t xml:space="preserve"> in class. You will turn in your questions at the beginning of the class.</w:t>
            </w:r>
          </w:p>
          <w:p w:rsidR="00584314" w:rsidRPr="00565847" w:rsidRDefault="00584314" w:rsidP="00584314">
            <w:pPr>
              <w:rPr>
                <w:rFonts w:asciiTheme="minorHAnsi" w:eastAsia="Calibri" w:hAnsiTheme="minorHAnsi" w:cstheme="minorHAnsi"/>
              </w:rPr>
            </w:pPr>
          </w:p>
          <w:p w:rsidR="00584314" w:rsidRPr="00565847" w:rsidRDefault="00584314" w:rsidP="00584314">
            <w:pPr>
              <w:rPr>
                <w:rFonts w:asciiTheme="minorHAnsi" w:eastAsia="Calibri" w:hAnsiTheme="minorHAnsi" w:cstheme="minorHAnsi"/>
                <w:b/>
              </w:rPr>
            </w:pPr>
            <w:r w:rsidRPr="00565847">
              <w:rPr>
                <w:rFonts w:asciiTheme="minorHAnsi" w:eastAsia="Calibri" w:hAnsiTheme="minorHAnsi" w:cstheme="minorHAnsi"/>
                <w:b/>
              </w:rPr>
              <w:t>In class:</w:t>
            </w: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1. Start with discussion of your pre-formulated questions about the readings.</w:t>
            </w: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2. Student individual presentation from the optional reading list.</w:t>
            </w: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3. In the second half of the session, you will be divided into groups to answer the following questions</w:t>
            </w:r>
          </w:p>
          <w:p w:rsidR="00584314" w:rsidRPr="00565847" w:rsidRDefault="00584314" w:rsidP="00584314">
            <w:pPr>
              <w:numPr>
                <w:ilvl w:val="1"/>
                <w:numId w:val="4"/>
              </w:numPr>
              <w:rPr>
                <w:rFonts w:asciiTheme="minorHAnsi" w:hAnsiTheme="minorHAnsi" w:cstheme="minorHAnsi"/>
              </w:rPr>
            </w:pPr>
            <w:r w:rsidRPr="00565847">
              <w:rPr>
                <w:rFonts w:asciiTheme="minorHAnsi" w:eastAsia="Calibri" w:hAnsiTheme="minorHAnsi" w:cstheme="minorHAnsi"/>
              </w:rPr>
              <w:t>What do you understand about globalization of psychological disorder?</w:t>
            </w:r>
          </w:p>
          <w:p w:rsidR="00584314" w:rsidRPr="00565847" w:rsidRDefault="00584314" w:rsidP="00584314">
            <w:pPr>
              <w:numPr>
                <w:ilvl w:val="1"/>
                <w:numId w:val="4"/>
              </w:numPr>
              <w:rPr>
                <w:rFonts w:asciiTheme="minorHAnsi" w:hAnsiTheme="minorHAnsi" w:cstheme="minorHAnsi"/>
              </w:rPr>
            </w:pPr>
            <w:r w:rsidRPr="00565847">
              <w:rPr>
                <w:rFonts w:asciiTheme="minorHAnsi" w:eastAsia="Calibri" w:hAnsiTheme="minorHAnsi" w:cstheme="minorHAnsi"/>
              </w:rPr>
              <w:t>How a psychological diagnosis can be an epidemic?</w:t>
            </w: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 xml:space="preserve">4. Write your answers as one reflection paper. </w:t>
            </w: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5. Present to class.</w:t>
            </w:r>
          </w:p>
          <w:p w:rsidR="00584314" w:rsidRPr="00565847" w:rsidRDefault="00584314" w:rsidP="00584314">
            <w:pPr>
              <w:rPr>
                <w:rFonts w:asciiTheme="minorHAnsi" w:eastAsia="Calibri" w:hAnsiTheme="minorHAnsi" w:cstheme="minorHAnsi"/>
                <w:b/>
              </w:rPr>
            </w:pPr>
            <w:r w:rsidRPr="00565847">
              <w:rPr>
                <w:rFonts w:asciiTheme="minorHAnsi" w:eastAsia="Calibri" w:hAnsiTheme="minorHAnsi" w:cstheme="minorHAnsi"/>
              </w:rPr>
              <w:t xml:space="preserve">Each group will be graded by their peers. This assignment is worth </w:t>
            </w:r>
            <w:r w:rsidRPr="00565847">
              <w:rPr>
                <w:rFonts w:asciiTheme="minorHAnsi" w:eastAsia="Calibri" w:hAnsiTheme="minorHAnsi" w:cstheme="minorHAnsi"/>
                <w:b/>
              </w:rPr>
              <w:t>5 points</w:t>
            </w: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 xml:space="preserve">6. Students work on group project progress report and post their reflection on the Padlet. They write at least one comment on other colleges’ posts. This assignment is worth </w:t>
            </w:r>
            <w:r w:rsidRPr="00565847">
              <w:rPr>
                <w:rFonts w:asciiTheme="minorHAnsi" w:eastAsia="Calibri" w:hAnsiTheme="minorHAnsi" w:cstheme="minorHAnsi"/>
                <w:b/>
              </w:rPr>
              <w:t>5 points.</w:t>
            </w:r>
          </w:p>
          <w:p w:rsidR="00584314" w:rsidRPr="00565847" w:rsidRDefault="00584314" w:rsidP="00584314">
            <w:pPr>
              <w:ind w:left="720"/>
              <w:rPr>
                <w:rFonts w:asciiTheme="minorHAnsi" w:eastAsia="Calibri" w:hAnsiTheme="minorHAnsi" w:cstheme="minorHAnsi"/>
              </w:rPr>
            </w:pPr>
          </w:p>
          <w:p w:rsidR="00584314" w:rsidRPr="00565847" w:rsidRDefault="00584314" w:rsidP="00584314">
            <w:pPr>
              <w:rPr>
                <w:rFonts w:asciiTheme="minorHAnsi" w:eastAsia="Calibri" w:hAnsiTheme="minorHAnsi" w:cstheme="minorHAnsi"/>
                <w:b/>
              </w:rPr>
            </w:pPr>
            <w:r w:rsidRPr="00565847">
              <w:rPr>
                <w:rFonts w:asciiTheme="minorHAnsi" w:eastAsia="Calibri" w:hAnsiTheme="minorHAnsi" w:cstheme="minorHAnsi"/>
                <w:b/>
              </w:rPr>
              <w:t>Optional readings</w:t>
            </w:r>
          </w:p>
          <w:p w:rsidR="00584314" w:rsidRPr="00565847" w:rsidRDefault="00584314" w:rsidP="00584314">
            <w:pPr>
              <w:numPr>
                <w:ilvl w:val="0"/>
                <w:numId w:val="16"/>
              </w:numPr>
              <w:rPr>
                <w:rFonts w:asciiTheme="minorHAnsi" w:eastAsia="Calibri" w:hAnsiTheme="minorHAnsi" w:cstheme="minorHAnsi"/>
                <w:shd w:val="clear" w:color="auto" w:fill="F9F9F9"/>
              </w:rPr>
            </w:pPr>
            <w:r w:rsidRPr="00565847">
              <w:rPr>
                <w:rFonts w:asciiTheme="minorHAnsi" w:eastAsia="Calibri" w:hAnsiTheme="minorHAnsi" w:cstheme="minorHAnsi"/>
                <w:shd w:val="clear" w:color="auto" w:fill="F9F9F9"/>
              </w:rPr>
              <w:t xml:space="preserve">Drew, N., Funk, M., Tang, S., </w:t>
            </w:r>
            <w:proofErr w:type="spellStart"/>
            <w:r w:rsidRPr="00565847">
              <w:rPr>
                <w:rFonts w:asciiTheme="minorHAnsi" w:eastAsia="Calibri" w:hAnsiTheme="minorHAnsi" w:cstheme="minorHAnsi"/>
                <w:shd w:val="clear" w:color="auto" w:fill="F9F9F9"/>
              </w:rPr>
              <w:t>Lamichhane</w:t>
            </w:r>
            <w:proofErr w:type="spellEnd"/>
            <w:r w:rsidRPr="00565847">
              <w:rPr>
                <w:rFonts w:asciiTheme="minorHAnsi" w:eastAsia="Calibri" w:hAnsiTheme="minorHAnsi" w:cstheme="minorHAnsi"/>
                <w:shd w:val="clear" w:color="auto" w:fill="F9F9F9"/>
              </w:rPr>
              <w:t xml:space="preserve">, J., Chávez, E., </w:t>
            </w:r>
            <w:proofErr w:type="spellStart"/>
            <w:r w:rsidRPr="00565847">
              <w:rPr>
                <w:rFonts w:asciiTheme="minorHAnsi" w:eastAsia="Calibri" w:hAnsiTheme="minorHAnsi" w:cstheme="minorHAnsi"/>
                <w:shd w:val="clear" w:color="auto" w:fill="F9F9F9"/>
              </w:rPr>
              <w:t>Katontoka</w:t>
            </w:r>
            <w:proofErr w:type="spellEnd"/>
            <w:r w:rsidRPr="00565847">
              <w:rPr>
                <w:rFonts w:asciiTheme="minorHAnsi" w:eastAsia="Calibri" w:hAnsiTheme="minorHAnsi" w:cstheme="minorHAnsi"/>
                <w:shd w:val="clear" w:color="auto" w:fill="F9F9F9"/>
              </w:rPr>
              <w:t xml:space="preserve">, S., … </w:t>
            </w:r>
            <w:proofErr w:type="spellStart"/>
            <w:r w:rsidRPr="00565847">
              <w:rPr>
                <w:rFonts w:asciiTheme="minorHAnsi" w:eastAsia="Calibri" w:hAnsiTheme="minorHAnsi" w:cstheme="minorHAnsi"/>
                <w:shd w:val="clear" w:color="auto" w:fill="F9F9F9"/>
              </w:rPr>
              <w:t>Saraceno</w:t>
            </w:r>
            <w:proofErr w:type="spellEnd"/>
            <w:r w:rsidRPr="00565847">
              <w:rPr>
                <w:rFonts w:asciiTheme="minorHAnsi" w:eastAsia="Calibri" w:hAnsiTheme="minorHAnsi" w:cstheme="minorHAnsi"/>
                <w:shd w:val="clear" w:color="auto" w:fill="F9F9F9"/>
              </w:rPr>
              <w:t xml:space="preserve">, B. (2011). </w:t>
            </w:r>
            <w:r w:rsidRPr="00565847">
              <w:rPr>
                <w:rFonts w:asciiTheme="minorHAnsi" w:eastAsia="Calibri" w:hAnsiTheme="minorHAnsi" w:cstheme="minorHAnsi"/>
                <w:i/>
                <w:shd w:val="clear" w:color="auto" w:fill="F9F9F9"/>
              </w:rPr>
              <w:t>Human rights violations of people with mental and psychosocial disabilities: an unresolved global crisis. The Lancet, 378(9803), 1664–1675.</w:t>
            </w:r>
            <w:r w:rsidRPr="00565847">
              <w:rPr>
                <w:rFonts w:asciiTheme="minorHAnsi" w:eastAsia="Calibri" w:hAnsiTheme="minorHAnsi" w:cstheme="minorHAnsi"/>
                <w:shd w:val="clear" w:color="auto" w:fill="F9F9F9"/>
              </w:rPr>
              <w:t xml:space="preserve"> doi:10.1016/s0140-6736(11)61458-x </w:t>
            </w:r>
          </w:p>
          <w:p w:rsidR="00584314" w:rsidRPr="00565847" w:rsidRDefault="00584314" w:rsidP="00584314">
            <w:pPr>
              <w:rPr>
                <w:rFonts w:asciiTheme="minorHAnsi" w:eastAsia="Calibri" w:hAnsiTheme="minorHAnsi" w:cstheme="minorHAnsi"/>
                <w:shd w:val="clear" w:color="auto" w:fill="F9F9F9"/>
              </w:rPr>
            </w:pPr>
          </w:p>
          <w:p w:rsidR="00584314" w:rsidRPr="00565847" w:rsidRDefault="00584314" w:rsidP="00584314">
            <w:pPr>
              <w:numPr>
                <w:ilvl w:val="0"/>
                <w:numId w:val="16"/>
              </w:numPr>
              <w:rPr>
                <w:rFonts w:asciiTheme="minorHAnsi" w:eastAsia="Calibri" w:hAnsiTheme="minorHAnsi" w:cstheme="minorHAnsi"/>
                <w:shd w:val="clear" w:color="auto" w:fill="F9F9F9"/>
              </w:rPr>
            </w:pPr>
            <w:r w:rsidRPr="00565847">
              <w:rPr>
                <w:rFonts w:asciiTheme="minorHAnsi" w:eastAsia="Calibri" w:hAnsiTheme="minorHAnsi" w:cstheme="minorHAnsi"/>
                <w:shd w:val="clear" w:color="auto" w:fill="F9F9F9"/>
              </w:rPr>
              <w:t xml:space="preserve">Van </w:t>
            </w:r>
            <w:proofErr w:type="spellStart"/>
            <w:r w:rsidRPr="00565847">
              <w:rPr>
                <w:rFonts w:asciiTheme="minorHAnsi" w:eastAsia="Calibri" w:hAnsiTheme="minorHAnsi" w:cstheme="minorHAnsi"/>
                <w:shd w:val="clear" w:color="auto" w:fill="F9F9F9"/>
              </w:rPr>
              <w:t>Leeuwen</w:t>
            </w:r>
            <w:proofErr w:type="spellEnd"/>
            <w:r w:rsidRPr="00565847">
              <w:rPr>
                <w:rFonts w:asciiTheme="minorHAnsi" w:eastAsia="Calibri" w:hAnsiTheme="minorHAnsi" w:cstheme="minorHAnsi"/>
                <w:shd w:val="clear" w:color="auto" w:fill="F9F9F9"/>
              </w:rPr>
              <w:t xml:space="preserve">, M. E., &amp; Harte, J. M. (2015). </w:t>
            </w:r>
            <w:r w:rsidRPr="00565847">
              <w:rPr>
                <w:rFonts w:asciiTheme="minorHAnsi" w:eastAsia="Calibri" w:hAnsiTheme="minorHAnsi" w:cstheme="minorHAnsi"/>
                <w:i/>
                <w:shd w:val="clear" w:color="auto" w:fill="F9F9F9"/>
              </w:rPr>
              <w:t>Violence against mental health care professionals: prevalence, nature and consequences. The Journal of Forensic Psychiatry &amp; Psychology, 28(5), 581–598.</w:t>
            </w:r>
            <w:r w:rsidRPr="00565847">
              <w:rPr>
                <w:rFonts w:asciiTheme="minorHAnsi" w:eastAsia="Calibri" w:hAnsiTheme="minorHAnsi" w:cstheme="minorHAnsi"/>
                <w:shd w:val="clear" w:color="auto" w:fill="F9F9F9"/>
              </w:rPr>
              <w:t xml:space="preserve"> doi:10.1080/14789949.2015.1012533 </w:t>
            </w:r>
          </w:p>
          <w:p w:rsidR="00584314" w:rsidRPr="00565847" w:rsidRDefault="00584314" w:rsidP="00584314">
            <w:pPr>
              <w:rPr>
                <w:rFonts w:asciiTheme="minorHAnsi" w:eastAsia="Calibri" w:hAnsiTheme="minorHAnsi" w:cstheme="minorHAnsi"/>
                <w:shd w:val="clear" w:color="auto" w:fill="F9F9F9"/>
              </w:rPr>
            </w:pPr>
            <w:r w:rsidRPr="00565847">
              <w:rPr>
                <w:rFonts w:asciiTheme="minorHAnsi" w:eastAsia="Calibri" w:hAnsiTheme="minorHAnsi" w:cstheme="minorHAnsi"/>
                <w:shd w:val="clear" w:color="auto" w:fill="F9F9F9"/>
              </w:rPr>
              <w:t>10.1080/14789949.2015.1012533</w:t>
            </w:r>
          </w:p>
          <w:p w:rsidR="00584314" w:rsidRPr="00565847" w:rsidRDefault="00584314" w:rsidP="00584314">
            <w:pPr>
              <w:ind w:right="57"/>
              <w:jc w:val="center"/>
              <w:rPr>
                <w:rFonts w:asciiTheme="minorHAnsi" w:eastAsia="Calibri" w:hAnsiTheme="minorHAnsi" w:cstheme="minorHAnsi"/>
              </w:rPr>
            </w:pPr>
          </w:p>
        </w:tc>
      </w:tr>
      <w:tr w:rsidR="00584314" w:rsidRPr="00565847">
        <w:trPr>
          <w:trHeight w:val="220"/>
        </w:trPr>
        <w:tc>
          <w:tcPr>
            <w:tcW w:w="1985" w:type="dxa"/>
            <w:shd w:val="clear" w:color="auto" w:fill="D9E2F3"/>
          </w:tcPr>
          <w:p w:rsidR="00584314" w:rsidRPr="00565847" w:rsidRDefault="00584314" w:rsidP="00584314">
            <w:pPr>
              <w:ind w:left="57" w:right="57"/>
              <w:jc w:val="center"/>
              <w:rPr>
                <w:rFonts w:asciiTheme="minorHAnsi" w:eastAsia="Calibri" w:hAnsiTheme="minorHAnsi" w:cstheme="minorHAnsi"/>
                <w:b/>
              </w:rPr>
            </w:pPr>
            <w:r w:rsidRPr="00565847">
              <w:rPr>
                <w:rFonts w:asciiTheme="minorHAnsi" w:eastAsia="Calibri" w:hAnsiTheme="minorHAnsi" w:cstheme="minorHAnsi"/>
                <w:b/>
              </w:rPr>
              <w:t>Week 12/Nov 24</w:t>
            </w:r>
          </w:p>
        </w:tc>
        <w:tc>
          <w:tcPr>
            <w:tcW w:w="8509" w:type="dxa"/>
            <w:shd w:val="clear" w:color="auto" w:fill="D9E2F3"/>
          </w:tcPr>
          <w:p w:rsidR="00584314" w:rsidRPr="00565847" w:rsidRDefault="00584314" w:rsidP="00584314">
            <w:pPr>
              <w:rPr>
                <w:rFonts w:asciiTheme="minorHAnsi" w:eastAsia="Calibri" w:hAnsiTheme="minorHAnsi" w:cstheme="minorHAnsi"/>
                <w:b/>
              </w:rPr>
            </w:pPr>
            <w:r w:rsidRPr="00565847">
              <w:rPr>
                <w:rFonts w:asciiTheme="minorHAnsi" w:eastAsia="Calibri" w:hAnsiTheme="minorHAnsi" w:cstheme="minorHAnsi"/>
                <w:b/>
              </w:rPr>
              <w:t>Mental Health Across Borders</w:t>
            </w:r>
          </w:p>
          <w:p w:rsidR="00584314" w:rsidRPr="00565847" w:rsidRDefault="00584314" w:rsidP="00584314">
            <w:pPr>
              <w:ind w:right="57"/>
              <w:jc w:val="center"/>
              <w:rPr>
                <w:rFonts w:asciiTheme="minorHAnsi" w:eastAsia="Calibri" w:hAnsiTheme="minorHAnsi" w:cstheme="minorHAnsi"/>
              </w:rPr>
            </w:pPr>
          </w:p>
        </w:tc>
      </w:tr>
      <w:tr w:rsidR="00584314" w:rsidRPr="00565847">
        <w:trPr>
          <w:trHeight w:val="220"/>
        </w:trPr>
        <w:tc>
          <w:tcPr>
            <w:tcW w:w="10494" w:type="dxa"/>
            <w:gridSpan w:val="2"/>
            <w:shd w:val="clear" w:color="auto" w:fill="auto"/>
          </w:tcPr>
          <w:p w:rsidR="00584314" w:rsidRPr="00565847" w:rsidRDefault="00584314" w:rsidP="00584314">
            <w:pPr>
              <w:rPr>
                <w:rFonts w:asciiTheme="minorHAnsi" w:eastAsia="Calibri" w:hAnsiTheme="minorHAnsi" w:cstheme="minorHAnsi"/>
                <w:b/>
              </w:rPr>
            </w:pPr>
            <w:r w:rsidRPr="00565847">
              <w:rPr>
                <w:rFonts w:asciiTheme="minorHAnsi" w:eastAsia="Calibri" w:hAnsiTheme="minorHAnsi" w:cstheme="minorHAnsi"/>
                <w:b/>
              </w:rPr>
              <w:t>To be done before class:</w:t>
            </w:r>
          </w:p>
          <w:p w:rsidR="00584314" w:rsidRPr="00565847" w:rsidRDefault="00584314" w:rsidP="00584314">
            <w:pPr>
              <w:rPr>
                <w:rFonts w:asciiTheme="minorHAnsi" w:eastAsia="Calibri" w:hAnsiTheme="minorHAnsi" w:cstheme="minorHAnsi"/>
                <w:b/>
              </w:rPr>
            </w:pP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 xml:space="preserve">1.Read these materials: </w:t>
            </w:r>
          </w:p>
          <w:p w:rsidR="00584314" w:rsidRPr="00565847" w:rsidRDefault="00584314" w:rsidP="00584314">
            <w:pPr>
              <w:numPr>
                <w:ilvl w:val="0"/>
                <w:numId w:val="6"/>
              </w:numPr>
              <w:pBdr>
                <w:top w:val="nil"/>
                <w:left w:val="nil"/>
                <w:bottom w:val="nil"/>
                <w:right w:val="nil"/>
                <w:between w:val="nil"/>
              </w:pBdr>
              <w:rPr>
                <w:rFonts w:asciiTheme="minorHAnsi" w:eastAsia="Calibri" w:hAnsiTheme="minorHAnsi" w:cstheme="minorHAnsi"/>
              </w:rPr>
            </w:pPr>
            <w:r w:rsidRPr="00565847">
              <w:rPr>
                <w:rFonts w:asciiTheme="minorHAnsi" w:eastAsia="Calibri" w:hAnsiTheme="minorHAnsi" w:cstheme="minorHAnsi"/>
              </w:rPr>
              <w:t>Ethan Watters. The Mega-Marketing of Depression in Japan. Chapter 4 in “Crazy Like Us: The Globalization of the American Psyche”. Free Press 2010</w:t>
            </w:r>
          </w:p>
          <w:p w:rsidR="00584314" w:rsidRPr="00565847" w:rsidRDefault="00584314" w:rsidP="00584314">
            <w:pPr>
              <w:rPr>
                <w:rFonts w:asciiTheme="minorHAnsi" w:eastAsia="Calibri" w:hAnsiTheme="minorHAnsi" w:cstheme="minorHAnsi"/>
              </w:rPr>
            </w:pPr>
          </w:p>
          <w:p w:rsidR="00584314" w:rsidRPr="00565847" w:rsidRDefault="00584314" w:rsidP="00584314">
            <w:pPr>
              <w:numPr>
                <w:ilvl w:val="0"/>
                <w:numId w:val="6"/>
              </w:numPr>
              <w:pBdr>
                <w:top w:val="nil"/>
                <w:left w:val="nil"/>
                <w:bottom w:val="nil"/>
                <w:right w:val="nil"/>
                <w:between w:val="nil"/>
              </w:pBdr>
              <w:rPr>
                <w:rFonts w:asciiTheme="minorHAnsi" w:eastAsia="Calibri" w:hAnsiTheme="minorHAnsi" w:cstheme="minorHAnsi"/>
              </w:rPr>
            </w:pPr>
            <w:r w:rsidRPr="00565847">
              <w:rPr>
                <w:rFonts w:asciiTheme="minorHAnsi" w:eastAsia="Calibri" w:hAnsiTheme="minorHAnsi" w:cstheme="minorHAnsi"/>
              </w:rPr>
              <w:t>Elena Molchanova. Culturally Shaped Manifestations of PTSD in Kyrgyzstan. In Comprehensive Guide to Post-Traumatic Stress Disorder. Springer International Publishing Switzerland 2015</w:t>
            </w:r>
          </w:p>
          <w:p w:rsidR="00584314" w:rsidRPr="00565847" w:rsidRDefault="00584314" w:rsidP="00584314">
            <w:pPr>
              <w:rPr>
                <w:rFonts w:asciiTheme="minorHAnsi" w:eastAsia="Calibri" w:hAnsiTheme="minorHAnsi" w:cstheme="minorHAnsi"/>
              </w:rPr>
            </w:pP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2. Formulate at least two questions for each reading to discuss in class. You will turn in your questions at the beginning of the class.</w:t>
            </w:r>
          </w:p>
          <w:p w:rsidR="00584314" w:rsidRPr="00565847" w:rsidRDefault="00584314" w:rsidP="00584314">
            <w:pPr>
              <w:rPr>
                <w:rFonts w:asciiTheme="minorHAnsi" w:eastAsia="Calibri" w:hAnsiTheme="minorHAnsi" w:cstheme="minorHAnsi"/>
              </w:rPr>
            </w:pPr>
          </w:p>
          <w:p w:rsidR="00584314" w:rsidRPr="00565847" w:rsidRDefault="00584314" w:rsidP="00584314">
            <w:pPr>
              <w:rPr>
                <w:rFonts w:asciiTheme="minorHAnsi" w:eastAsia="Calibri" w:hAnsiTheme="minorHAnsi" w:cstheme="minorHAnsi"/>
                <w:b/>
              </w:rPr>
            </w:pPr>
            <w:r w:rsidRPr="00565847">
              <w:rPr>
                <w:rFonts w:asciiTheme="minorHAnsi" w:eastAsia="Calibri" w:hAnsiTheme="minorHAnsi" w:cstheme="minorHAnsi"/>
                <w:b/>
              </w:rPr>
              <w:t>In class:</w:t>
            </w: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 xml:space="preserve">1. Start with discussion of your pre-formulated questions about the readings. </w:t>
            </w:r>
          </w:p>
          <w:p w:rsidR="00584314" w:rsidRPr="00565847" w:rsidRDefault="00584314" w:rsidP="00584314">
            <w:pPr>
              <w:pBdr>
                <w:top w:val="nil"/>
                <w:left w:val="nil"/>
                <w:bottom w:val="nil"/>
                <w:right w:val="nil"/>
                <w:between w:val="nil"/>
              </w:pBdr>
              <w:rPr>
                <w:rFonts w:asciiTheme="minorHAnsi" w:eastAsia="Calibri" w:hAnsiTheme="minorHAnsi" w:cstheme="minorHAnsi"/>
              </w:rPr>
            </w:pPr>
            <w:r w:rsidRPr="00565847">
              <w:rPr>
                <w:rFonts w:asciiTheme="minorHAnsi" w:eastAsia="Calibri" w:hAnsiTheme="minorHAnsi" w:cstheme="minorHAnsi"/>
              </w:rPr>
              <w:t>2. Student individual presentation from the optional reading list.</w:t>
            </w:r>
          </w:p>
          <w:p w:rsidR="00584314" w:rsidRPr="00565847" w:rsidRDefault="00584314" w:rsidP="00584314">
            <w:pPr>
              <w:rPr>
                <w:rFonts w:asciiTheme="minorHAnsi" w:eastAsia="Calibri" w:hAnsiTheme="minorHAnsi" w:cstheme="minorHAnsi"/>
              </w:rPr>
            </w:pP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3. In the second half of the session, you will be divided into groups to answer the following questions:</w:t>
            </w:r>
          </w:p>
          <w:p w:rsidR="00584314" w:rsidRPr="00565847" w:rsidRDefault="00584314" w:rsidP="00584314">
            <w:pPr>
              <w:numPr>
                <w:ilvl w:val="1"/>
                <w:numId w:val="9"/>
              </w:numPr>
              <w:rPr>
                <w:rFonts w:asciiTheme="minorHAnsi" w:eastAsia="Calibri" w:hAnsiTheme="minorHAnsi" w:cstheme="minorHAnsi"/>
              </w:rPr>
            </w:pPr>
            <w:r w:rsidRPr="00565847">
              <w:rPr>
                <w:rFonts w:asciiTheme="minorHAnsi" w:eastAsia="Calibri" w:hAnsiTheme="minorHAnsi" w:cstheme="minorHAnsi"/>
              </w:rPr>
              <w:t>What does marketing of depression Japan tell us about the globalization of American disease?</w:t>
            </w:r>
          </w:p>
          <w:p w:rsidR="00584314" w:rsidRPr="00565847" w:rsidRDefault="00584314" w:rsidP="00584314">
            <w:pPr>
              <w:numPr>
                <w:ilvl w:val="1"/>
                <w:numId w:val="9"/>
              </w:numPr>
              <w:rPr>
                <w:rFonts w:asciiTheme="minorHAnsi" w:eastAsia="Calibri" w:hAnsiTheme="minorHAnsi" w:cstheme="minorHAnsi"/>
              </w:rPr>
            </w:pPr>
            <w:r w:rsidRPr="00565847">
              <w:rPr>
                <w:rFonts w:asciiTheme="minorHAnsi" w:eastAsia="Calibri" w:hAnsiTheme="minorHAnsi" w:cstheme="minorHAnsi"/>
              </w:rPr>
              <w:t>What does culture have to do with expressions of diagnosis such as the PTSD?</w:t>
            </w: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 xml:space="preserve">4. Write your answers as one reflection paper. </w:t>
            </w:r>
          </w:p>
          <w:p w:rsidR="00584314" w:rsidRPr="00565847" w:rsidRDefault="00584314" w:rsidP="00584314">
            <w:pPr>
              <w:rPr>
                <w:rFonts w:asciiTheme="minorHAnsi" w:eastAsia="Calibri" w:hAnsiTheme="minorHAnsi" w:cstheme="minorHAnsi"/>
                <w:b/>
              </w:rPr>
            </w:pPr>
            <w:r w:rsidRPr="00565847">
              <w:rPr>
                <w:rFonts w:asciiTheme="minorHAnsi" w:eastAsia="Calibri" w:hAnsiTheme="minorHAnsi" w:cstheme="minorHAnsi"/>
              </w:rPr>
              <w:t xml:space="preserve">5. Present to class. Each group will be graded by their peers. This assignment is worth </w:t>
            </w:r>
            <w:r w:rsidRPr="00565847">
              <w:rPr>
                <w:rFonts w:asciiTheme="minorHAnsi" w:eastAsia="Calibri" w:hAnsiTheme="minorHAnsi" w:cstheme="minorHAnsi"/>
                <w:b/>
              </w:rPr>
              <w:t>5 points.</w:t>
            </w:r>
          </w:p>
          <w:p w:rsidR="00584314" w:rsidRPr="00565847" w:rsidRDefault="00584314" w:rsidP="00584314">
            <w:pPr>
              <w:ind w:right="57"/>
              <w:rPr>
                <w:rFonts w:asciiTheme="minorHAnsi" w:eastAsia="Calibri" w:hAnsiTheme="minorHAnsi" w:cstheme="minorHAnsi"/>
                <w:b/>
              </w:rPr>
            </w:pPr>
            <w:r w:rsidRPr="00565847">
              <w:rPr>
                <w:rFonts w:asciiTheme="minorHAnsi" w:eastAsia="Calibri" w:hAnsiTheme="minorHAnsi" w:cstheme="minorHAnsi"/>
              </w:rPr>
              <w:t xml:space="preserve">6. Students work on group project progress report and post their reflection on the Padlet. They write at least one comment on other colleges’ posts. This assignment is worth </w:t>
            </w:r>
            <w:r w:rsidRPr="00565847">
              <w:rPr>
                <w:rFonts w:asciiTheme="minorHAnsi" w:eastAsia="Calibri" w:hAnsiTheme="minorHAnsi" w:cstheme="minorHAnsi"/>
                <w:b/>
              </w:rPr>
              <w:t>5 points.</w:t>
            </w:r>
          </w:p>
          <w:p w:rsidR="00584314" w:rsidRPr="00565847" w:rsidRDefault="00584314" w:rsidP="00584314">
            <w:pPr>
              <w:rPr>
                <w:rFonts w:asciiTheme="minorHAnsi" w:eastAsia="Calibri" w:hAnsiTheme="minorHAnsi" w:cstheme="minorHAnsi"/>
                <w:b/>
              </w:rPr>
            </w:pPr>
          </w:p>
          <w:p w:rsidR="00584314" w:rsidRPr="00565847" w:rsidRDefault="00584314" w:rsidP="00584314">
            <w:pPr>
              <w:rPr>
                <w:rFonts w:asciiTheme="minorHAnsi" w:eastAsia="Calibri" w:hAnsiTheme="minorHAnsi" w:cstheme="minorHAnsi"/>
                <w:b/>
              </w:rPr>
            </w:pPr>
            <w:r w:rsidRPr="00565847">
              <w:rPr>
                <w:rFonts w:asciiTheme="minorHAnsi" w:eastAsia="Calibri" w:hAnsiTheme="minorHAnsi" w:cstheme="minorHAnsi"/>
                <w:b/>
              </w:rPr>
              <w:t>Optional readings</w:t>
            </w:r>
          </w:p>
          <w:p w:rsidR="00584314" w:rsidRPr="00565847" w:rsidRDefault="00584314" w:rsidP="00584314">
            <w:pPr>
              <w:rPr>
                <w:rFonts w:asciiTheme="minorHAnsi" w:eastAsia="Calibri" w:hAnsiTheme="minorHAnsi" w:cstheme="minorHAnsi"/>
                <w:b/>
              </w:rPr>
            </w:pPr>
          </w:p>
          <w:p w:rsidR="00584314" w:rsidRPr="00565847" w:rsidRDefault="00584314" w:rsidP="00584314">
            <w:pPr>
              <w:numPr>
                <w:ilvl w:val="0"/>
                <w:numId w:val="14"/>
              </w:numPr>
              <w:rPr>
                <w:rFonts w:asciiTheme="minorHAnsi" w:eastAsia="Calibri" w:hAnsiTheme="minorHAnsi" w:cstheme="minorHAnsi"/>
              </w:rPr>
            </w:pPr>
            <w:r w:rsidRPr="00565847">
              <w:rPr>
                <w:rFonts w:asciiTheme="minorHAnsi" w:eastAsia="Calibri" w:hAnsiTheme="minorHAnsi" w:cstheme="minorHAnsi"/>
              </w:rPr>
              <w:t>Elena Molchanova Interdisciplinary Approach to Understanding of the Epidemic of Functional Neurological Symptoms among Adolescent Girls from Migrants’ Families in Northern Kazakhstan. Mental Health in Family Medicine (2017) 13: 608-614</w:t>
            </w:r>
          </w:p>
          <w:p w:rsidR="00584314" w:rsidRPr="00565847" w:rsidRDefault="00584314" w:rsidP="00584314">
            <w:pPr>
              <w:numPr>
                <w:ilvl w:val="0"/>
                <w:numId w:val="14"/>
              </w:numPr>
              <w:spacing w:after="240"/>
              <w:rPr>
                <w:rFonts w:asciiTheme="minorHAnsi" w:eastAsia="Calibri" w:hAnsiTheme="minorHAnsi" w:cstheme="minorHAnsi"/>
              </w:rPr>
            </w:pPr>
            <w:r w:rsidRPr="00565847">
              <w:rPr>
                <w:rFonts w:asciiTheme="minorHAnsi" w:eastAsia="Calibri" w:hAnsiTheme="minorHAnsi" w:cstheme="minorHAnsi"/>
              </w:rPr>
              <w:t xml:space="preserve">Ng, K. H., </w:t>
            </w:r>
            <w:proofErr w:type="spellStart"/>
            <w:r w:rsidRPr="00565847">
              <w:rPr>
                <w:rFonts w:asciiTheme="minorHAnsi" w:eastAsia="Calibri" w:hAnsiTheme="minorHAnsi" w:cstheme="minorHAnsi"/>
              </w:rPr>
              <w:t>Agius</w:t>
            </w:r>
            <w:proofErr w:type="spellEnd"/>
            <w:r w:rsidRPr="00565847">
              <w:rPr>
                <w:rFonts w:asciiTheme="minorHAnsi" w:eastAsia="Calibri" w:hAnsiTheme="minorHAnsi" w:cstheme="minorHAnsi"/>
              </w:rPr>
              <w:t xml:space="preserve">, M., &amp; Zaman, R. (2013). The global economic crisis: effects on mental health and what can be done. </w:t>
            </w:r>
            <w:r w:rsidRPr="00565847">
              <w:rPr>
                <w:rFonts w:asciiTheme="minorHAnsi" w:eastAsia="Calibri" w:hAnsiTheme="minorHAnsi" w:cstheme="minorHAnsi"/>
                <w:i/>
              </w:rPr>
              <w:t>Journal of the Royal Society of Medicine,</w:t>
            </w:r>
            <w:r w:rsidRPr="00565847">
              <w:rPr>
                <w:rFonts w:asciiTheme="minorHAnsi" w:eastAsia="Calibri" w:hAnsiTheme="minorHAnsi" w:cstheme="minorHAnsi"/>
              </w:rPr>
              <w:t xml:space="preserve"> 106(6), 211–214. doi:10.1177/0141076813481770</w:t>
            </w:r>
          </w:p>
          <w:p w:rsidR="00584314" w:rsidRPr="00565847" w:rsidRDefault="00584314" w:rsidP="00584314">
            <w:pPr>
              <w:ind w:right="57"/>
              <w:jc w:val="center"/>
              <w:rPr>
                <w:rFonts w:asciiTheme="minorHAnsi" w:eastAsia="Calibri" w:hAnsiTheme="minorHAnsi" w:cstheme="minorHAnsi"/>
              </w:rPr>
            </w:pPr>
          </w:p>
        </w:tc>
      </w:tr>
      <w:tr w:rsidR="00584314" w:rsidRPr="00565847">
        <w:trPr>
          <w:trHeight w:val="220"/>
        </w:trPr>
        <w:tc>
          <w:tcPr>
            <w:tcW w:w="1985" w:type="dxa"/>
            <w:shd w:val="clear" w:color="auto" w:fill="D9E2F3"/>
          </w:tcPr>
          <w:p w:rsidR="00584314" w:rsidRPr="00565847" w:rsidRDefault="00584314" w:rsidP="00584314">
            <w:pPr>
              <w:ind w:left="57" w:right="57"/>
              <w:jc w:val="center"/>
              <w:rPr>
                <w:rFonts w:asciiTheme="minorHAnsi" w:eastAsia="Calibri" w:hAnsiTheme="minorHAnsi" w:cstheme="minorHAnsi"/>
                <w:b/>
              </w:rPr>
            </w:pPr>
            <w:r w:rsidRPr="00565847">
              <w:rPr>
                <w:rFonts w:asciiTheme="minorHAnsi" w:eastAsia="Calibri" w:hAnsiTheme="minorHAnsi" w:cstheme="minorHAnsi"/>
                <w:b/>
              </w:rPr>
              <w:t>Week 13/Nov 30</w:t>
            </w:r>
          </w:p>
        </w:tc>
        <w:tc>
          <w:tcPr>
            <w:tcW w:w="8509" w:type="dxa"/>
            <w:shd w:val="clear" w:color="auto" w:fill="D9E2F3"/>
          </w:tcPr>
          <w:p w:rsidR="00584314" w:rsidRPr="00565847" w:rsidRDefault="00584314" w:rsidP="00584314">
            <w:pPr>
              <w:rPr>
                <w:rFonts w:asciiTheme="minorHAnsi" w:eastAsia="Calibri" w:hAnsiTheme="minorHAnsi" w:cstheme="minorHAnsi"/>
                <w:b/>
              </w:rPr>
            </w:pPr>
            <w:r w:rsidRPr="00565847">
              <w:rPr>
                <w:rFonts w:asciiTheme="minorHAnsi" w:eastAsia="Calibri" w:hAnsiTheme="minorHAnsi" w:cstheme="minorHAnsi"/>
                <w:b/>
              </w:rPr>
              <w:t>Digital mental health: is this a problem or a solution to a global mental health crisis?</w:t>
            </w:r>
          </w:p>
        </w:tc>
      </w:tr>
      <w:tr w:rsidR="00584314" w:rsidRPr="00565847">
        <w:trPr>
          <w:trHeight w:val="220"/>
        </w:trPr>
        <w:tc>
          <w:tcPr>
            <w:tcW w:w="10494" w:type="dxa"/>
            <w:gridSpan w:val="2"/>
            <w:shd w:val="clear" w:color="auto" w:fill="auto"/>
          </w:tcPr>
          <w:p w:rsidR="00584314" w:rsidRPr="00565847" w:rsidRDefault="00584314" w:rsidP="00584314">
            <w:pPr>
              <w:rPr>
                <w:rFonts w:asciiTheme="minorHAnsi" w:eastAsia="Calibri" w:hAnsiTheme="minorHAnsi" w:cstheme="minorHAnsi"/>
                <w:b/>
              </w:rPr>
            </w:pPr>
            <w:r w:rsidRPr="00565847">
              <w:rPr>
                <w:rFonts w:asciiTheme="minorHAnsi" w:eastAsia="Calibri" w:hAnsiTheme="minorHAnsi" w:cstheme="minorHAnsi"/>
                <w:b/>
              </w:rPr>
              <w:t>To be done before class:</w:t>
            </w:r>
          </w:p>
          <w:p w:rsidR="00584314" w:rsidRPr="00565847" w:rsidRDefault="00584314" w:rsidP="00584314">
            <w:pPr>
              <w:rPr>
                <w:rFonts w:asciiTheme="minorHAnsi" w:eastAsia="Calibri" w:hAnsiTheme="minorHAnsi" w:cstheme="minorHAnsi"/>
                <w:b/>
              </w:rPr>
            </w:pP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 xml:space="preserve">1. Read these materials: </w:t>
            </w:r>
          </w:p>
          <w:p w:rsidR="00584314" w:rsidRPr="00565847" w:rsidRDefault="00584314" w:rsidP="00584314">
            <w:pPr>
              <w:numPr>
                <w:ilvl w:val="0"/>
                <w:numId w:val="12"/>
              </w:numPr>
              <w:pBdr>
                <w:top w:val="nil"/>
                <w:left w:val="nil"/>
                <w:bottom w:val="nil"/>
                <w:right w:val="nil"/>
                <w:between w:val="nil"/>
              </w:pBdr>
              <w:rPr>
                <w:rFonts w:asciiTheme="minorHAnsi" w:eastAsia="Calibri" w:hAnsiTheme="minorHAnsi" w:cstheme="minorHAnsi"/>
              </w:rPr>
            </w:pPr>
            <w:r w:rsidRPr="00565847">
              <w:rPr>
                <w:rFonts w:asciiTheme="minorHAnsi" w:eastAsia="Calibri" w:hAnsiTheme="minorHAnsi" w:cstheme="minorHAnsi"/>
              </w:rPr>
              <w:t xml:space="preserve">Rudd BN, </w:t>
            </w:r>
            <w:proofErr w:type="spellStart"/>
            <w:r w:rsidRPr="00565847">
              <w:rPr>
                <w:rFonts w:asciiTheme="minorHAnsi" w:eastAsia="Calibri" w:hAnsiTheme="minorHAnsi" w:cstheme="minorHAnsi"/>
              </w:rPr>
              <w:t>Beidas</w:t>
            </w:r>
            <w:proofErr w:type="spellEnd"/>
            <w:r w:rsidRPr="00565847">
              <w:rPr>
                <w:rFonts w:asciiTheme="minorHAnsi" w:eastAsia="Calibri" w:hAnsiTheme="minorHAnsi" w:cstheme="minorHAnsi"/>
              </w:rPr>
              <w:t xml:space="preserve"> RS (2020</w:t>
            </w:r>
            <w:proofErr w:type="gramStart"/>
            <w:r w:rsidRPr="00565847">
              <w:rPr>
                <w:rFonts w:asciiTheme="minorHAnsi" w:eastAsia="Calibri" w:hAnsiTheme="minorHAnsi" w:cstheme="minorHAnsi"/>
              </w:rPr>
              <w:t>)  Digital</w:t>
            </w:r>
            <w:proofErr w:type="gramEnd"/>
            <w:r w:rsidRPr="00565847">
              <w:rPr>
                <w:rFonts w:asciiTheme="minorHAnsi" w:eastAsia="Calibri" w:hAnsiTheme="minorHAnsi" w:cstheme="minorHAnsi"/>
              </w:rPr>
              <w:t xml:space="preserve"> Mental Health: The Answer to the Global Mental Health Crisis? </w:t>
            </w:r>
            <w:r w:rsidRPr="00565847">
              <w:rPr>
                <w:rFonts w:asciiTheme="minorHAnsi" w:eastAsia="Calibri" w:hAnsiTheme="minorHAnsi" w:cstheme="minorHAnsi"/>
                <w:i/>
              </w:rPr>
              <w:t xml:space="preserve">JMIR </w:t>
            </w:r>
            <w:proofErr w:type="spellStart"/>
            <w:r w:rsidRPr="00565847">
              <w:rPr>
                <w:rFonts w:asciiTheme="minorHAnsi" w:eastAsia="Calibri" w:hAnsiTheme="minorHAnsi" w:cstheme="minorHAnsi"/>
                <w:i/>
              </w:rPr>
              <w:t>Ment</w:t>
            </w:r>
            <w:proofErr w:type="spellEnd"/>
            <w:r w:rsidRPr="00565847">
              <w:rPr>
                <w:rFonts w:asciiTheme="minorHAnsi" w:eastAsia="Calibri" w:hAnsiTheme="minorHAnsi" w:cstheme="minorHAnsi"/>
                <w:i/>
              </w:rPr>
              <w:t xml:space="preserve"> Health</w:t>
            </w:r>
            <w:r w:rsidRPr="00565847">
              <w:rPr>
                <w:rFonts w:asciiTheme="minorHAnsi" w:eastAsia="Calibri" w:hAnsiTheme="minorHAnsi" w:cstheme="minorHAnsi"/>
              </w:rPr>
              <w:t xml:space="preserve"> 2020;7(6):e18472 </w:t>
            </w:r>
            <w:proofErr w:type="spellStart"/>
            <w:r w:rsidRPr="00565847">
              <w:rPr>
                <w:rFonts w:asciiTheme="minorHAnsi" w:eastAsia="Calibri" w:hAnsiTheme="minorHAnsi" w:cstheme="minorHAnsi"/>
              </w:rPr>
              <w:t>doi</w:t>
            </w:r>
            <w:proofErr w:type="spellEnd"/>
            <w:r w:rsidRPr="00565847">
              <w:rPr>
                <w:rFonts w:asciiTheme="minorHAnsi" w:eastAsia="Calibri" w:hAnsiTheme="minorHAnsi" w:cstheme="minorHAnsi"/>
              </w:rPr>
              <w:t xml:space="preserve">: </w:t>
            </w:r>
            <w:hyperlink r:id="rId28">
              <w:r w:rsidRPr="00565847">
                <w:rPr>
                  <w:rFonts w:asciiTheme="minorHAnsi" w:eastAsia="Calibri" w:hAnsiTheme="minorHAnsi" w:cstheme="minorHAnsi"/>
                </w:rPr>
                <w:t>10.2196/18472</w:t>
              </w:r>
            </w:hyperlink>
          </w:p>
          <w:p w:rsidR="00584314" w:rsidRPr="00565847" w:rsidRDefault="00584314" w:rsidP="00584314">
            <w:pPr>
              <w:rPr>
                <w:rFonts w:asciiTheme="minorHAnsi" w:eastAsia="Calibri" w:hAnsiTheme="minorHAnsi" w:cstheme="minorHAnsi"/>
                <w:b/>
              </w:rPr>
            </w:pPr>
          </w:p>
          <w:p w:rsidR="00584314" w:rsidRPr="00565847" w:rsidRDefault="00584314" w:rsidP="00584314">
            <w:pPr>
              <w:numPr>
                <w:ilvl w:val="0"/>
                <w:numId w:val="12"/>
              </w:numPr>
              <w:pBdr>
                <w:top w:val="nil"/>
                <w:left w:val="nil"/>
                <w:bottom w:val="nil"/>
                <w:right w:val="nil"/>
                <w:between w:val="nil"/>
              </w:pBdr>
              <w:rPr>
                <w:rFonts w:asciiTheme="minorHAnsi" w:eastAsia="Calibri" w:hAnsiTheme="minorHAnsi" w:cstheme="minorHAnsi"/>
              </w:rPr>
            </w:pPr>
            <w:r w:rsidRPr="00565847">
              <w:rPr>
                <w:rFonts w:asciiTheme="minorHAnsi" w:eastAsia="Calibri" w:hAnsiTheme="minorHAnsi" w:cstheme="minorHAnsi"/>
              </w:rPr>
              <w:t xml:space="preserve">Roland J, </w:t>
            </w:r>
            <w:proofErr w:type="spellStart"/>
            <w:r w:rsidRPr="00565847">
              <w:rPr>
                <w:rFonts w:asciiTheme="minorHAnsi" w:eastAsia="Calibri" w:hAnsiTheme="minorHAnsi" w:cstheme="minorHAnsi"/>
              </w:rPr>
              <w:t>Lawrance</w:t>
            </w:r>
            <w:proofErr w:type="spellEnd"/>
            <w:r w:rsidRPr="00565847">
              <w:rPr>
                <w:rFonts w:asciiTheme="minorHAnsi" w:eastAsia="Calibri" w:hAnsiTheme="minorHAnsi" w:cstheme="minorHAnsi"/>
              </w:rPr>
              <w:t xml:space="preserve"> E, </w:t>
            </w:r>
            <w:proofErr w:type="spellStart"/>
            <w:r w:rsidRPr="00565847">
              <w:rPr>
                <w:rFonts w:asciiTheme="minorHAnsi" w:eastAsia="Calibri" w:hAnsiTheme="minorHAnsi" w:cstheme="minorHAnsi"/>
              </w:rPr>
              <w:t>Insel</w:t>
            </w:r>
            <w:proofErr w:type="spellEnd"/>
            <w:r w:rsidRPr="00565847">
              <w:rPr>
                <w:rFonts w:asciiTheme="minorHAnsi" w:eastAsia="Calibri" w:hAnsiTheme="minorHAnsi" w:cstheme="minorHAnsi"/>
              </w:rPr>
              <w:t xml:space="preserve"> T, Christensen H. The digital mental health revolution: Transforming care through innovation and scale-up.  In: </w:t>
            </w:r>
            <w:r w:rsidRPr="00565847">
              <w:rPr>
                <w:rFonts w:asciiTheme="minorHAnsi" w:eastAsia="Calibri" w:hAnsiTheme="minorHAnsi" w:cstheme="minorHAnsi"/>
                <w:i/>
              </w:rPr>
              <w:t>Doha, Qatar: World Innovation Summit for Healt</w:t>
            </w:r>
            <w:r w:rsidRPr="00565847">
              <w:rPr>
                <w:rFonts w:asciiTheme="minorHAnsi" w:eastAsia="Calibri" w:hAnsiTheme="minorHAnsi" w:cstheme="minorHAnsi"/>
              </w:rPr>
              <w:t xml:space="preserve">h, 2020. ISBN: 978-1-913991-00-5 </w:t>
            </w: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2. Formulate at least two questions for each reading to discuss in class. You will turn in your questions at the beginning of the class.</w:t>
            </w:r>
          </w:p>
          <w:p w:rsidR="00584314" w:rsidRPr="00565847" w:rsidRDefault="00584314" w:rsidP="00584314">
            <w:pPr>
              <w:rPr>
                <w:rFonts w:asciiTheme="minorHAnsi" w:eastAsia="Calibri" w:hAnsiTheme="minorHAnsi" w:cstheme="minorHAnsi"/>
              </w:rPr>
            </w:pPr>
          </w:p>
          <w:p w:rsidR="00584314" w:rsidRPr="00565847" w:rsidRDefault="00584314" w:rsidP="00584314">
            <w:pPr>
              <w:rPr>
                <w:rFonts w:asciiTheme="minorHAnsi" w:eastAsia="Calibri" w:hAnsiTheme="minorHAnsi" w:cstheme="minorHAnsi"/>
                <w:b/>
              </w:rPr>
            </w:pPr>
            <w:r w:rsidRPr="00565847">
              <w:rPr>
                <w:rFonts w:asciiTheme="minorHAnsi" w:eastAsia="Calibri" w:hAnsiTheme="minorHAnsi" w:cstheme="minorHAnsi"/>
                <w:b/>
              </w:rPr>
              <w:t>In class:</w:t>
            </w:r>
          </w:p>
          <w:p w:rsidR="00584314" w:rsidRPr="00565847" w:rsidRDefault="00584314" w:rsidP="00584314">
            <w:pPr>
              <w:numPr>
                <w:ilvl w:val="3"/>
                <w:numId w:val="12"/>
              </w:numPr>
              <w:pBdr>
                <w:top w:val="nil"/>
                <w:left w:val="nil"/>
                <w:bottom w:val="nil"/>
                <w:right w:val="nil"/>
                <w:between w:val="nil"/>
              </w:pBdr>
              <w:ind w:left="0" w:firstLine="0"/>
              <w:rPr>
                <w:rFonts w:asciiTheme="minorHAnsi" w:eastAsia="Calibri" w:hAnsiTheme="minorHAnsi" w:cstheme="minorHAnsi"/>
              </w:rPr>
            </w:pPr>
            <w:r w:rsidRPr="00565847">
              <w:rPr>
                <w:rFonts w:asciiTheme="minorHAnsi" w:eastAsia="Calibri" w:hAnsiTheme="minorHAnsi" w:cstheme="minorHAnsi"/>
              </w:rPr>
              <w:t xml:space="preserve">Start with discussion of your pre-formulated questions about the readings. </w:t>
            </w:r>
          </w:p>
          <w:p w:rsidR="00584314" w:rsidRPr="00565847" w:rsidRDefault="00584314" w:rsidP="00584314">
            <w:pPr>
              <w:numPr>
                <w:ilvl w:val="3"/>
                <w:numId w:val="12"/>
              </w:numPr>
              <w:pBdr>
                <w:top w:val="nil"/>
                <w:left w:val="nil"/>
                <w:bottom w:val="nil"/>
                <w:right w:val="nil"/>
                <w:between w:val="nil"/>
              </w:pBdr>
              <w:ind w:left="0" w:firstLine="0"/>
              <w:rPr>
                <w:rFonts w:asciiTheme="minorHAnsi" w:eastAsia="Calibri" w:hAnsiTheme="minorHAnsi" w:cstheme="minorHAnsi"/>
              </w:rPr>
            </w:pPr>
            <w:r w:rsidRPr="00565847">
              <w:rPr>
                <w:rFonts w:asciiTheme="minorHAnsi" w:eastAsia="Calibri" w:hAnsiTheme="minorHAnsi" w:cstheme="minorHAnsi"/>
              </w:rPr>
              <w:t>Student individual presentation from the optional reading list.</w:t>
            </w:r>
          </w:p>
          <w:p w:rsidR="00584314" w:rsidRPr="00565847" w:rsidRDefault="00584314" w:rsidP="00584314">
            <w:pPr>
              <w:numPr>
                <w:ilvl w:val="3"/>
                <w:numId w:val="12"/>
              </w:numPr>
              <w:pBdr>
                <w:top w:val="nil"/>
                <w:left w:val="nil"/>
                <w:bottom w:val="nil"/>
                <w:right w:val="nil"/>
                <w:between w:val="nil"/>
              </w:pBdr>
              <w:ind w:left="0" w:firstLine="0"/>
              <w:rPr>
                <w:rFonts w:asciiTheme="minorHAnsi" w:eastAsia="Calibri" w:hAnsiTheme="minorHAnsi" w:cstheme="minorHAnsi"/>
              </w:rPr>
            </w:pPr>
            <w:r w:rsidRPr="00565847">
              <w:rPr>
                <w:rFonts w:asciiTheme="minorHAnsi" w:eastAsia="Calibri" w:hAnsiTheme="minorHAnsi" w:cstheme="minorHAnsi"/>
              </w:rPr>
              <w:t>In the second half of the session, you will be divided into groups to answer the following questions:</w:t>
            </w:r>
          </w:p>
          <w:p w:rsidR="00584314" w:rsidRPr="00565847" w:rsidRDefault="00584314" w:rsidP="00584314">
            <w:pPr>
              <w:numPr>
                <w:ilvl w:val="1"/>
                <w:numId w:val="12"/>
              </w:numPr>
              <w:rPr>
                <w:rFonts w:asciiTheme="minorHAnsi" w:eastAsia="Calibri" w:hAnsiTheme="minorHAnsi" w:cstheme="minorHAnsi"/>
              </w:rPr>
            </w:pPr>
            <w:r w:rsidRPr="00565847">
              <w:rPr>
                <w:rFonts w:asciiTheme="minorHAnsi" w:eastAsia="Calibri" w:hAnsiTheme="minorHAnsi" w:cstheme="minorHAnsi"/>
              </w:rPr>
              <w:t>What do you understand about the global mental health crisis?</w:t>
            </w:r>
          </w:p>
          <w:p w:rsidR="00584314" w:rsidRPr="00565847" w:rsidRDefault="00584314" w:rsidP="00584314">
            <w:pPr>
              <w:numPr>
                <w:ilvl w:val="1"/>
                <w:numId w:val="12"/>
              </w:numPr>
              <w:rPr>
                <w:rFonts w:asciiTheme="minorHAnsi" w:eastAsia="Calibri" w:hAnsiTheme="minorHAnsi" w:cstheme="minorHAnsi"/>
              </w:rPr>
            </w:pPr>
            <w:r w:rsidRPr="00565847">
              <w:rPr>
                <w:rFonts w:asciiTheme="minorHAnsi" w:eastAsia="Calibri" w:hAnsiTheme="minorHAnsi" w:cstheme="minorHAnsi"/>
              </w:rPr>
              <w:t>What are the challenges to innovations in the digital health revolutions?</w:t>
            </w: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 xml:space="preserve">4. Write your answers as one reflection paper. </w:t>
            </w:r>
          </w:p>
          <w:p w:rsidR="00584314" w:rsidRPr="00565847" w:rsidRDefault="00584314" w:rsidP="00584314">
            <w:pPr>
              <w:rPr>
                <w:rFonts w:asciiTheme="minorHAnsi" w:eastAsia="Calibri" w:hAnsiTheme="minorHAnsi" w:cstheme="minorHAnsi"/>
              </w:rPr>
            </w:pPr>
            <w:r w:rsidRPr="00565847">
              <w:rPr>
                <w:rFonts w:asciiTheme="minorHAnsi" w:eastAsia="Calibri" w:hAnsiTheme="minorHAnsi" w:cstheme="minorHAnsi"/>
              </w:rPr>
              <w:t>5. Present to class.</w:t>
            </w:r>
          </w:p>
          <w:p w:rsidR="00584314" w:rsidRPr="00565847" w:rsidRDefault="00584314" w:rsidP="00584314">
            <w:pPr>
              <w:rPr>
                <w:rFonts w:asciiTheme="minorHAnsi" w:eastAsia="Calibri" w:hAnsiTheme="minorHAnsi" w:cstheme="minorHAnsi"/>
                <w:b/>
              </w:rPr>
            </w:pPr>
            <w:r w:rsidRPr="00565847">
              <w:rPr>
                <w:rFonts w:asciiTheme="minorHAnsi" w:eastAsia="Calibri" w:hAnsiTheme="minorHAnsi" w:cstheme="minorHAnsi"/>
              </w:rPr>
              <w:t xml:space="preserve">Each group will be graded by their peers. This assignment is worth </w:t>
            </w:r>
            <w:r w:rsidRPr="00565847">
              <w:rPr>
                <w:rFonts w:asciiTheme="minorHAnsi" w:eastAsia="Calibri" w:hAnsiTheme="minorHAnsi" w:cstheme="minorHAnsi"/>
                <w:b/>
              </w:rPr>
              <w:t>5 points</w:t>
            </w:r>
          </w:p>
          <w:p w:rsidR="00584314" w:rsidRPr="00565847" w:rsidRDefault="00584314" w:rsidP="00584314">
            <w:pPr>
              <w:ind w:right="57"/>
              <w:rPr>
                <w:rFonts w:asciiTheme="minorHAnsi" w:eastAsia="Calibri" w:hAnsiTheme="minorHAnsi" w:cstheme="minorHAnsi"/>
                <w:b/>
              </w:rPr>
            </w:pPr>
            <w:r w:rsidRPr="00565847">
              <w:rPr>
                <w:rFonts w:asciiTheme="minorHAnsi" w:eastAsia="Calibri" w:hAnsiTheme="minorHAnsi" w:cstheme="minorHAnsi"/>
              </w:rPr>
              <w:t xml:space="preserve">6. Students work on group project progress report and post their reflection on the Padlet. They write at least one comment on other colleges’ posts. This assignment is worth </w:t>
            </w:r>
            <w:r w:rsidRPr="00565847">
              <w:rPr>
                <w:rFonts w:asciiTheme="minorHAnsi" w:eastAsia="Calibri" w:hAnsiTheme="minorHAnsi" w:cstheme="minorHAnsi"/>
                <w:b/>
              </w:rPr>
              <w:t>5 points.</w:t>
            </w:r>
          </w:p>
          <w:p w:rsidR="00584314" w:rsidRPr="00565847" w:rsidRDefault="00584314" w:rsidP="00584314">
            <w:pPr>
              <w:ind w:right="57"/>
              <w:rPr>
                <w:rFonts w:asciiTheme="minorHAnsi" w:eastAsia="Calibri" w:hAnsiTheme="minorHAnsi" w:cstheme="minorHAnsi"/>
                <w:b/>
              </w:rPr>
            </w:pPr>
          </w:p>
          <w:p w:rsidR="00584314" w:rsidRPr="00565847" w:rsidRDefault="00584314" w:rsidP="00584314">
            <w:pPr>
              <w:rPr>
                <w:rFonts w:asciiTheme="minorHAnsi" w:eastAsia="Calibri" w:hAnsiTheme="minorHAnsi" w:cstheme="minorHAnsi"/>
              </w:rPr>
            </w:pPr>
          </w:p>
          <w:p w:rsidR="00584314" w:rsidRPr="00565847" w:rsidRDefault="00584314" w:rsidP="00584314">
            <w:pPr>
              <w:rPr>
                <w:rFonts w:asciiTheme="minorHAnsi" w:eastAsia="Calibri" w:hAnsiTheme="minorHAnsi" w:cstheme="minorHAnsi"/>
                <w:b/>
                <w:shd w:val="clear" w:color="auto" w:fill="F9F9F9"/>
              </w:rPr>
            </w:pPr>
            <w:r w:rsidRPr="00565847">
              <w:rPr>
                <w:rFonts w:asciiTheme="minorHAnsi" w:eastAsia="Calibri" w:hAnsiTheme="minorHAnsi" w:cstheme="minorHAnsi"/>
                <w:b/>
                <w:shd w:val="clear" w:color="auto" w:fill="F9F9F9"/>
              </w:rPr>
              <w:t>Optional readings:</w:t>
            </w:r>
          </w:p>
          <w:p w:rsidR="00584314" w:rsidRPr="00565847" w:rsidRDefault="00584314" w:rsidP="00584314">
            <w:pPr>
              <w:rPr>
                <w:rFonts w:asciiTheme="minorHAnsi" w:eastAsia="Calibri" w:hAnsiTheme="minorHAnsi" w:cstheme="minorHAnsi"/>
                <w:b/>
                <w:shd w:val="clear" w:color="auto" w:fill="F9F9F9"/>
              </w:rPr>
            </w:pPr>
          </w:p>
          <w:p w:rsidR="00584314" w:rsidRPr="00565847" w:rsidRDefault="00584314" w:rsidP="00584314">
            <w:pPr>
              <w:numPr>
                <w:ilvl w:val="0"/>
                <w:numId w:val="17"/>
              </w:numPr>
              <w:rPr>
                <w:rFonts w:asciiTheme="minorHAnsi" w:eastAsia="Arial" w:hAnsiTheme="minorHAnsi" w:cstheme="minorHAnsi"/>
                <w:shd w:val="clear" w:color="auto" w:fill="F9F9F9"/>
              </w:rPr>
            </w:pPr>
            <w:r w:rsidRPr="00565847">
              <w:rPr>
                <w:rFonts w:asciiTheme="minorHAnsi" w:eastAsia="Arial" w:hAnsiTheme="minorHAnsi" w:cstheme="minorHAnsi"/>
                <w:shd w:val="clear" w:color="auto" w:fill="F9F9F9"/>
              </w:rPr>
              <w:t>Vidal-</w:t>
            </w:r>
            <w:proofErr w:type="spellStart"/>
            <w:r w:rsidRPr="00565847">
              <w:rPr>
                <w:rFonts w:asciiTheme="minorHAnsi" w:eastAsia="Arial" w:hAnsiTheme="minorHAnsi" w:cstheme="minorHAnsi"/>
                <w:shd w:val="clear" w:color="auto" w:fill="F9F9F9"/>
              </w:rPr>
              <w:t>Alaball</w:t>
            </w:r>
            <w:proofErr w:type="spellEnd"/>
            <w:r w:rsidRPr="00565847">
              <w:rPr>
                <w:rFonts w:asciiTheme="minorHAnsi" w:eastAsia="Arial" w:hAnsiTheme="minorHAnsi" w:cstheme="minorHAnsi"/>
                <w:shd w:val="clear" w:color="auto" w:fill="F9F9F9"/>
              </w:rPr>
              <w:t>, J., Acosta-</w:t>
            </w:r>
            <w:proofErr w:type="spellStart"/>
            <w:r w:rsidRPr="00565847">
              <w:rPr>
                <w:rFonts w:asciiTheme="minorHAnsi" w:eastAsia="Arial" w:hAnsiTheme="minorHAnsi" w:cstheme="minorHAnsi"/>
                <w:shd w:val="clear" w:color="auto" w:fill="F9F9F9"/>
              </w:rPr>
              <w:t>Roja</w:t>
            </w:r>
            <w:proofErr w:type="spellEnd"/>
            <w:r w:rsidRPr="00565847">
              <w:rPr>
                <w:rFonts w:asciiTheme="minorHAnsi" w:eastAsia="Arial" w:hAnsiTheme="minorHAnsi" w:cstheme="minorHAnsi"/>
                <w:shd w:val="clear" w:color="auto" w:fill="F9F9F9"/>
              </w:rPr>
              <w:t xml:space="preserve">, R., Pastor, N., Sanchez, U., Morrison, D., </w:t>
            </w:r>
            <w:proofErr w:type="spellStart"/>
            <w:r w:rsidRPr="00565847">
              <w:rPr>
                <w:rFonts w:asciiTheme="minorHAnsi" w:eastAsia="Arial" w:hAnsiTheme="minorHAnsi" w:cstheme="minorHAnsi"/>
                <w:shd w:val="clear" w:color="auto" w:fill="F9F9F9"/>
              </w:rPr>
              <w:t>Narejos</w:t>
            </w:r>
            <w:proofErr w:type="spellEnd"/>
            <w:r w:rsidRPr="00565847">
              <w:rPr>
                <w:rFonts w:asciiTheme="minorHAnsi" w:eastAsia="Arial" w:hAnsiTheme="minorHAnsi" w:cstheme="minorHAnsi"/>
                <w:shd w:val="clear" w:color="auto" w:fill="F9F9F9"/>
              </w:rPr>
              <w:t xml:space="preserve">, S., … Salvador, A. (2020). </w:t>
            </w:r>
            <w:r w:rsidRPr="00565847">
              <w:rPr>
                <w:rFonts w:asciiTheme="minorHAnsi" w:eastAsia="Arial" w:hAnsiTheme="minorHAnsi" w:cstheme="minorHAnsi"/>
                <w:i/>
                <w:shd w:val="clear" w:color="auto" w:fill="F9F9F9"/>
              </w:rPr>
              <w:t xml:space="preserve">Telemedicine in the face of the COVID-19 pandemic. </w:t>
            </w:r>
            <w:proofErr w:type="spellStart"/>
            <w:r w:rsidRPr="00565847">
              <w:rPr>
                <w:rFonts w:asciiTheme="minorHAnsi" w:eastAsia="Arial" w:hAnsiTheme="minorHAnsi" w:cstheme="minorHAnsi"/>
                <w:i/>
                <w:shd w:val="clear" w:color="auto" w:fill="F9F9F9"/>
              </w:rPr>
              <w:t>Atención</w:t>
            </w:r>
            <w:proofErr w:type="spellEnd"/>
            <w:r w:rsidRPr="00565847">
              <w:rPr>
                <w:rFonts w:asciiTheme="minorHAnsi" w:eastAsia="Arial" w:hAnsiTheme="minorHAnsi" w:cstheme="minorHAnsi"/>
                <w:i/>
                <w:shd w:val="clear" w:color="auto" w:fill="F9F9F9"/>
              </w:rPr>
              <w:t xml:space="preserve"> </w:t>
            </w:r>
            <w:proofErr w:type="spellStart"/>
            <w:r w:rsidRPr="00565847">
              <w:rPr>
                <w:rFonts w:asciiTheme="minorHAnsi" w:eastAsia="Arial" w:hAnsiTheme="minorHAnsi" w:cstheme="minorHAnsi"/>
                <w:i/>
                <w:shd w:val="clear" w:color="auto" w:fill="F9F9F9"/>
              </w:rPr>
              <w:t>Primaria</w:t>
            </w:r>
            <w:proofErr w:type="spellEnd"/>
            <w:r w:rsidRPr="00565847">
              <w:rPr>
                <w:rFonts w:asciiTheme="minorHAnsi" w:eastAsia="Arial" w:hAnsiTheme="minorHAnsi" w:cstheme="minorHAnsi"/>
                <w:i/>
                <w:shd w:val="clear" w:color="auto" w:fill="F9F9F9"/>
              </w:rPr>
              <w:t>.</w:t>
            </w:r>
            <w:r w:rsidRPr="00565847">
              <w:rPr>
                <w:rFonts w:asciiTheme="minorHAnsi" w:eastAsia="Arial" w:hAnsiTheme="minorHAnsi" w:cstheme="minorHAnsi"/>
                <w:shd w:val="clear" w:color="auto" w:fill="F9F9F9"/>
              </w:rPr>
              <w:t xml:space="preserve"> </w:t>
            </w:r>
            <w:proofErr w:type="gramStart"/>
            <w:r w:rsidRPr="00565847">
              <w:rPr>
                <w:rFonts w:asciiTheme="minorHAnsi" w:eastAsia="Arial" w:hAnsiTheme="minorHAnsi" w:cstheme="minorHAnsi"/>
                <w:shd w:val="clear" w:color="auto" w:fill="F9F9F9"/>
              </w:rPr>
              <w:t>doi:10.1016/j.aprim</w:t>
            </w:r>
            <w:proofErr w:type="gramEnd"/>
            <w:r w:rsidRPr="00565847">
              <w:rPr>
                <w:rFonts w:asciiTheme="minorHAnsi" w:eastAsia="Arial" w:hAnsiTheme="minorHAnsi" w:cstheme="minorHAnsi"/>
                <w:shd w:val="clear" w:color="auto" w:fill="F9F9F9"/>
              </w:rPr>
              <w:t>.202</w:t>
            </w:r>
          </w:p>
          <w:p w:rsidR="00584314" w:rsidRPr="00565847" w:rsidRDefault="00584314" w:rsidP="00584314">
            <w:pPr>
              <w:numPr>
                <w:ilvl w:val="0"/>
                <w:numId w:val="17"/>
              </w:numPr>
              <w:rPr>
                <w:rFonts w:asciiTheme="minorHAnsi" w:eastAsia="Arial" w:hAnsiTheme="minorHAnsi" w:cstheme="minorHAnsi"/>
                <w:shd w:val="clear" w:color="auto" w:fill="F9F9F9"/>
              </w:rPr>
            </w:pPr>
            <w:proofErr w:type="spellStart"/>
            <w:r w:rsidRPr="00565847">
              <w:rPr>
                <w:rFonts w:asciiTheme="minorHAnsi" w:eastAsia="Roboto" w:hAnsiTheme="minorHAnsi" w:cstheme="minorHAnsi"/>
                <w:highlight w:val="white"/>
              </w:rPr>
              <w:t>Teo</w:t>
            </w:r>
            <w:proofErr w:type="spellEnd"/>
            <w:r w:rsidRPr="00565847">
              <w:rPr>
                <w:rFonts w:asciiTheme="minorHAnsi" w:eastAsia="Roboto" w:hAnsiTheme="minorHAnsi" w:cstheme="minorHAnsi"/>
                <w:highlight w:val="white"/>
              </w:rPr>
              <w:t xml:space="preserve"> AR, </w:t>
            </w:r>
            <w:proofErr w:type="spellStart"/>
            <w:r w:rsidRPr="00565847">
              <w:rPr>
                <w:rFonts w:asciiTheme="minorHAnsi" w:eastAsia="Roboto" w:hAnsiTheme="minorHAnsi" w:cstheme="minorHAnsi"/>
                <w:highlight w:val="white"/>
              </w:rPr>
              <w:t>Gaw</w:t>
            </w:r>
            <w:proofErr w:type="spellEnd"/>
            <w:r w:rsidRPr="00565847">
              <w:rPr>
                <w:rFonts w:asciiTheme="minorHAnsi" w:eastAsia="Roboto" w:hAnsiTheme="minorHAnsi" w:cstheme="minorHAnsi"/>
                <w:highlight w:val="white"/>
              </w:rPr>
              <w:t xml:space="preserve"> AC. Hikikomori, a Japanese culture-bound syndrome of social </w:t>
            </w:r>
            <w:proofErr w:type="gramStart"/>
            <w:r w:rsidRPr="00565847">
              <w:rPr>
                <w:rFonts w:asciiTheme="minorHAnsi" w:eastAsia="Roboto" w:hAnsiTheme="minorHAnsi" w:cstheme="minorHAnsi"/>
                <w:highlight w:val="white"/>
              </w:rPr>
              <w:t>withdrawal?:</w:t>
            </w:r>
            <w:proofErr w:type="gramEnd"/>
            <w:r w:rsidRPr="00565847">
              <w:rPr>
                <w:rFonts w:asciiTheme="minorHAnsi" w:eastAsia="Roboto" w:hAnsiTheme="minorHAnsi" w:cstheme="minorHAnsi"/>
                <w:highlight w:val="white"/>
              </w:rPr>
              <w:t xml:space="preserve"> A proposal for DSM-5. J </w:t>
            </w:r>
            <w:proofErr w:type="spellStart"/>
            <w:r w:rsidRPr="00565847">
              <w:rPr>
                <w:rFonts w:asciiTheme="minorHAnsi" w:eastAsia="Roboto" w:hAnsiTheme="minorHAnsi" w:cstheme="minorHAnsi"/>
                <w:highlight w:val="white"/>
              </w:rPr>
              <w:t>Nerv</w:t>
            </w:r>
            <w:proofErr w:type="spellEnd"/>
            <w:r w:rsidRPr="00565847">
              <w:rPr>
                <w:rFonts w:asciiTheme="minorHAnsi" w:eastAsia="Roboto" w:hAnsiTheme="minorHAnsi" w:cstheme="minorHAnsi"/>
                <w:highlight w:val="white"/>
              </w:rPr>
              <w:t xml:space="preserve"> </w:t>
            </w:r>
            <w:proofErr w:type="spellStart"/>
            <w:r w:rsidRPr="00565847">
              <w:rPr>
                <w:rFonts w:asciiTheme="minorHAnsi" w:eastAsia="Roboto" w:hAnsiTheme="minorHAnsi" w:cstheme="minorHAnsi"/>
                <w:highlight w:val="white"/>
              </w:rPr>
              <w:t>Ment</w:t>
            </w:r>
            <w:proofErr w:type="spellEnd"/>
            <w:r w:rsidRPr="00565847">
              <w:rPr>
                <w:rFonts w:asciiTheme="minorHAnsi" w:eastAsia="Roboto" w:hAnsiTheme="minorHAnsi" w:cstheme="minorHAnsi"/>
                <w:highlight w:val="white"/>
              </w:rPr>
              <w:t xml:space="preserve"> Dis. 2010 Jun;198(6):444-9. </w:t>
            </w:r>
            <w:proofErr w:type="spellStart"/>
            <w:r w:rsidRPr="00565847">
              <w:rPr>
                <w:rFonts w:asciiTheme="minorHAnsi" w:eastAsia="Roboto" w:hAnsiTheme="minorHAnsi" w:cstheme="minorHAnsi"/>
                <w:highlight w:val="white"/>
              </w:rPr>
              <w:t>doi</w:t>
            </w:r>
            <w:proofErr w:type="spellEnd"/>
            <w:r w:rsidRPr="00565847">
              <w:rPr>
                <w:rFonts w:asciiTheme="minorHAnsi" w:eastAsia="Roboto" w:hAnsiTheme="minorHAnsi" w:cstheme="minorHAnsi"/>
                <w:highlight w:val="white"/>
              </w:rPr>
              <w:t>: 10.1097/NMD.0b013e3181e086b1. PMID: 20531124; PMCID: PMC4912003.</w:t>
            </w:r>
          </w:p>
          <w:p w:rsidR="00584314" w:rsidRPr="00565847" w:rsidRDefault="00584314" w:rsidP="00584314">
            <w:pPr>
              <w:ind w:right="57"/>
              <w:jc w:val="center"/>
              <w:rPr>
                <w:rFonts w:asciiTheme="minorHAnsi" w:eastAsia="Calibri" w:hAnsiTheme="minorHAnsi" w:cstheme="minorHAnsi"/>
              </w:rPr>
            </w:pPr>
          </w:p>
        </w:tc>
      </w:tr>
      <w:tr w:rsidR="00584314" w:rsidRPr="00565847">
        <w:trPr>
          <w:trHeight w:val="220"/>
        </w:trPr>
        <w:tc>
          <w:tcPr>
            <w:tcW w:w="1985" w:type="dxa"/>
            <w:shd w:val="clear" w:color="auto" w:fill="D9E2F3"/>
          </w:tcPr>
          <w:p w:rsidR="00584314" w:rsidRPr="00565847" w:rsidRDefault="00584314" w:rsidP="00584314">
            <w:pPr>
              <w:ind w:left="57" w:right="57"/>
              <w:jc w:val="center"/>
              <w:rPr>
                <w:rFonts w:asciiTheme="minorHAnsi" w:eastAsia="Calibri" w:hAnsiTheme="minorHAnsi" w:cstheme="minorHAnsi"/>
                <w:b/>
              </w:rPr>
            </w:pPr>
            <w:r w:rsidRPr="00565847">
              <w:rPr>
                <w:rFonts w:asciiTheme="minorHAnsi" w:eastAsia="Calibri" w:hAnsiTheme="minorHAnsi" w:cstheme="minorHAnsi"/>
                <w:b/>
              </w:rPr>
              <w:t>Week 14/Dec 1</w:t>
            </w:r>
          </w:p>
        </w:tc>
        <w:tc>
          <w:tcPr>
            <w:tcW w:w="8509" w:type="dxa"/>
            <w:shd w:val="clear" w:color="auto" w:fill="D9E2F3"/>
          </w:tcPr>
          <w:p w:rsidR="00584314" w:rsidRPr="00565847" w:rsidRDefault="00584314" w:rsidP="00584314">
            <w:pPr>
              <w:ind w:right="57"/>
              <w:jc w:val="center"/>
              <w:rPr>
                <w:rFonts w:asciiTheme="minorHAnsi" w:eastAsia="Calibri" w:hAnsiTheme="minorHAnsi" w:cstheme="minorHAnsi"/>
              </w:rPr>
            </w:pPr>
            <w:r w:rsidRPr="00565847">
              <w:rPr>
                <w:rFonts w:asciiTheme="minorHAnsi" w:eastAsia="Calibri" w:hAnsiTheme="minorHAnsi" w:cstheme="minorHAnsi"/>
              </w:rPr>
              <w:t xml:space="preserve">Plenary session </w:t>
            </w:r>
          </w:p>
        </w:tc>
      </w:tr>
      <w:tr w:rsidR="00584314" w:rsidRPr="00565847">
        <w:trPr>
          <w:trHeight w:val="220"/>
        </w:trPr>
        <w:tc>
          <w:tcPr>
            <w:tcW w:w="10494" w:type="dxa"/>
            <w:gridSpan w:val="2"/>
            <w:shd w:val="clear" w:color="auto" w:fill="auto"/>
          </w:tcPr>
          <w:p w:rsidR="00584314" w:rsidRPr="00565847" w:rsidRDefault="00584314" w:rsidP="00584314">
            <w:pPr>
              <w:ind w:right="57"/>
              <w:jc w:val="center"/>
              <w:rPr>
                <w:rFonts w:asciiTheme="minorHAnsi" w:eastAsia="Calibri" w:hAnsiTheme="minorHAnsi" w:cstheme="minorHAnsi"/>
              </w:rPr>
            </w:pPr>
            <w:r w:rsidRPr="00565847">
              <w:rPr>
                <w:rFonts w:asciiTheme="minorHAnsi" w:eastAsia="Calibri" w:hAnsiTheme="minorHAnsi" w:cstheme="minorHAnsi"/>
              </w:rPr>
              <w:t>Final presentations</w:t>
            </w:r>
          </w:p>
        </w:tc>
      </w:tr>
    </w:tbl>
    <w:p w:rsidR="00FB19AD" w:rsidRPr="00565847" w:rsidRDefault="00FB19AD">
      <w:pPr>
        <w:rPr>
          <w:rFonts w:asciiTheme="minorHAnsi" w:eastAsia="Calibri" w:hAnsiTheme="minorHAnsi" w:cstheme="minorHAnsi"/>
        </w:rPr>
      </w:pPr>
    </w:p>
    <w:p w:rsidR="000B310D" w:rsidRPr="00565847" w:rsidRDefault="000B310D">
      <w:pPr>
        <w:rPr>
          <w:rFonts w:asciiTheme="minorHAnsi" w:eastAsia="Calibri" w:hAnsiTheme="minorHAnsi" w:cstheme="minorHAnsi"/>
        </w:rPr>
      </w:pPr>
    </w:p>
    <w:p w:rsidR="000B310D" w:rsidRPr="00565847" w:rsidRDefault="000B310D">
      <w:pPr>
        <w:rPr>
          <w:rFonts w:asciiTheme="minorHAnsi" w:eastAsia="Calibri" w:hAnsiTheme="minorHAnsi" w:cstheme="minorHAnsi"/>
        </w:rPr>
      </w:pPr>
    </w:p>
    <w:p w:rsidR="000B310D" w:rsidRPr="00565847" w:rsidRDefault="000B310D">
      <w:pPr>
        <w:rPr>
          <w:rFonts w:asciiTheme="minorHAnsi" w:eastAsia="Calibri" w:hAnsiTheme="minorHAnsi" w:cstheme="minorHAnsi"/>
        </w:rPr>
      </w:pPr>
    </w:p>
    <w:p w:rsidR="000B310D" w:rsidRDefault="000B310D">
      <w:pPr>
        <w:rPr>
          <w:rFonts w:asciiTheme="minorHAnsi" w:eastAsia="Calibri" w:hAnsiTheme="minorHAnsi" w:cstheme="minorHAnsi"/>
        </w:rPr>
      </w:pPr>
    </w:p>
    <w:p w:rsidR="00565847" w:rsidRDefault="00565847">
      <w:pPr>
        <w:rPr>
          <w:rFonts w:asciiTheme="minorHAnsi" w:eastAsia="Calibri" w:hAnsiTheme="minorHAnsi" w:cstheme="minorHAnsi"/>
        </w:rPr>
      </w:pPr>
    </w:p>
    <w:p w:rsidR="00565847" w:rsidRDefault="00565847">
      <w:pPr>
        <w:rPr>
          <w:rFonts w:asciiTheme="minorHAnsi" w:eastAsia="Calibri" w:hAnsiTheme="minorHAnsi" w:cstheme="minorHAnsi"/>
        </w:rPr>
      </w:pPr>
    </w:p>
    <w:p w:rsidR="00565847" w:rsidRDefault="00565847">
      <w:pPr>
        <w:rPr>
          <w:rFonts w:asciiTheme="minorHAnsi" w:eastAsia="Calibri" w:hAnsiTheme="minorHAnsi" w:cstheme="minorHAnsi"/>
        </w:rPr>
      </w:pPr>
    </w:p>
    <w:p w:rsidR="00565847" w:rsidRDefault="00565847">
      <w:pPr>
        <w:rPr>
          <w:rFonts w:asciiTheme="minorHAnsi" w:eastAsia="Calibri" w:hAnsiTheme="minorHAnsi" w:cstheme="minorHAnsi"/>
        </w:rPr>
      </w:pPr>
    </w:p>
    <w:p w:rsidR="00565847" w:rsidRDefault="00565847">
      <w:pPr>
        <w:rPr>
          <w:rFonts w:asciiTheme="minorHAnsi" w:eastAsia="Calibri" w:hAnsiTheme="minorHAnsi" w:cstheme="minorHAnsi"/>
        </w:rPr>
      </w:pPr>
    </w:p>
    <w:p w:rsidR="00565847" w:rsidRDefault="00565847">
      <w:pPr>
        <w:rPr>
          <w:rFonts w:asciiTheme="minorHAnsi" w:eastAsia="Calibri" w:hAnsiTheme="minorHAnsi" w:cstheme="minorHAnsi"/>
        </w:rPr>
      </w:pPr>
    </w:p>
    <w:p w:rsidR="00565847" w:rsidRPr="00565847" w:rsidRDefault="00565847">
      <w:pPr>
        <w:rPr>
          <w:rFonts w:asciiTheme="minorHAnsi" w:eastAsia="Calibri" w:hAnsiTheme="minorHAnsi" w:cstheme="minorHAnsi"/>
        </w:rPr>
      </w:pPr>
    </w:p>
    <w:p w:rsidR="000B310D" w:rsidRPr="00565847" w:rsidRDefault="000B310D" w:rsidP="000B310D">
      <w:pPr>
        <w:jc w:val="right"/>
        <w:rPr>
          <w:rFonts w:asciiTheme="minorHAnsi" w:eastAsia="Calibri" w:hAnsiTheme="minorHAnsi" w:cstheme="minorHAnsi"/>
          <w:b/>
        </w:rPr>
      </w:pPr>
      <w:bookmarkStart w:id="1" w:name="_GoBack"/>
      <w:bookmarkEnd w:id="1"/>
      <w:r w:rsidRPr="00565847">
        <w:rPr>
          <w:rFonts w:asciiTheme="minorHAnsi" w:eastAsia="Calibri" w:hAnsiTheme="minorHAnsi" w:cstheme="minorHAnsi"/>
          <w:b/>
        </w:rPr>
        <w:t>App.1</w:t>
      </w:r>
    </w:p>
    <w:p w:rsidR="000B310D" w:rsidRPr="00565847" w:rsidRDefault="000B310D">
      <w:pPr>
        <w:rPr>
          <w:rFonts w:asciiTheme="minorHAnsi" w:eastAsia="Calibri" w:hAnsiTheme="minorHAnsi" w:cstheme="minorHAnsi"/>
        </w:rPr>
      </w:pPr>
    </w:p>
    <w:p w:rsidR="000B310D" w:rsidRPr="00565847" w:rsidRDefault="000B310D">
      <w:pPr>
        <w:rPr>
          <w:rFonts w:asciiTheme="minorHAnsi" w:eastAsia="Calibri" w:hAnsiTheme="minorHAnsi" w:cstheme="minorHAnsi"/>
        </w:rPr>
      </w:pPr>
    </w:p>
    <w:p w:rsidR="000B310D" w:rsidRPr="00565847" w:rsidRDefault="000B310D" w:rsidP="000B310D">
      <w:pPr>
        <w:jc w:val="center"/>
        <w:rPr>
          <w:rFonts w:asciiTheme="minorHAnsi" w:eastAsia="Calibri" w:hAnsiTheme="minorHAnsi" w:cstheme="minorHAnsi"/>
          <w:b/>
        </w:rPr>
      </w:pPr>
      <w:r w:rsidRPr="00565847">
        <w:rPr>
          <w:rFonts w:asciiTheme="minorHAnsi" w:eastAsia="Calibri" w:hAnsiTheme="minorHAnsi" w:cstheme="minorHAnsi"/>
          <w:b/>
        </w:rPr>
        <w:t>Format for final reports for OSUN Solving Each Other’s Public Health Problems</w:t>
      </w:r>
    </w:p>
    <w:p w:rsidR="000B310D" w:rsidRPr="00565847" w:rsidRDefault="000B310D" w:rsidP="000B310D">
      <w:pPr>
        <w:rPr>
          <w:rFonts w:asciiTheme="minorHAnsi" w:eastAsia="Calibri" w:hAnsiTheme="minorHAnsi" w:cstheme="minorHAnsi"/>
        </w:rPr>
      </w:pPr>
    </w:p>
    <w:p w:rsidR="000B310D" w:rsidRPr="00565847" w:rsidRDefault="000B310D" w:rsidP="000B310D">
      <w:pPr>
        <w:rPr>
          <w:rFonts w:asciiTheme="minorHAnsi" w:eastAsia="Calibri" w:hAnsiTheme="minorHAnsi" w:cstheme="minorHAnsi"/>
        </w:rPr>
      </w:pPr>
    </w:p>
    <w:p w:rsidR="000B310D" w:rsidRPr="00565847" w:rsidRDefault="000B310D" w:rsidP="000B310D">
      <w:pPr>
        <w:rPr>
          <w:rFonts w:asciiTheme="minorHAnsi" w:eastAsia="Calibri" w:hAnsiTheme="minorHAnsi" w:cstheme="minorHAnsi"/>
        </w:rPr>
      </w:pPr>
      <w:r w:rsidRPr="00565847">
        <w:rPr>
          <w:rFonts w:asciiTheme="minorHAnsi" w:eastAsia="Calibri" w:hAnsiTheme="minorHAnsi" w:cstheme="minorHAnsi"/>
        </w:rPr>
        <w:t>Final reports should be about 10-12 pages long, and reference research data, examples of other projects and their results, and media articles to build a case for support.</w:t>
      </w:r>
    </w:p>
    <w:p w:rsidR="000B310D" w:rsidRPr="00565847" w:rsidRDefault="000B310D" w:rsidP="000B310D">
      <w:pPr>
        <w:rPr>
          <w:rFonts w:asciiTheme="minorHAnsi" w:eastAsia="Calibri" w:hAnsiTheme="minorHAnsi" w:cstheme="minorHAnsi"/>
        </w:rPr>
      </w:pPr>
    </w:p>
    <w:p w:rsidR="000B310D" w:rsidRPr="00565847" w:rsidRDefault="000B310D" w:rsidP="000B310D">
      <w:pPr>
        <w:rPr>
          <w:rFonts w:asciiTheme="minorHAnsi" w:eastAsia="Calibri" w:hAnsiTheme="minorHAnsi" w:cstheme="minorHAnsi"/>
        </w:rPr>
      </w:pPr>
      <w:r w:rsidRPr="00565847">
        <w:rPr>
          <w:rFonts w:asciiTheme="minorHAnsi" w:eastAsia="Calibri" w:hAnsiTheme="minorHAnsi" w:cstheme="minorHAnsi"/>
        </w:rPr>
        <w:t xml:space="preserve">The report should contain the following sections: </w:t>
      </w:r>
    </w:p>
    <w:p w:rsidR="000B310D" w:rsidRPr="00565847" w:rsidRDefault="000B310D" w:rsidP="000B310D">
      <w:pPr>
        <w:rPr>
          <w:rFonts w:asciiTheme="minorHAnsi" w:eastAsia="Calibri" w:hAnsiTheme="minorHAnsi" w:cstheme="minorHAnsi"/>
        </w:rPr>
      </w:pPr>
    </w:p>
    <w:p w:rsidR="000B310D" w:rsidRPr="00565847" w:rsidRDefault="000B310D" w:rsidP="000B310D">
      <w:pPr>
        <w:rPr>
          <w:rFonts w:asciiTheme="minorHAnsi" w:eastAsia="Calibri" w:hAnsiTheme="minorHAnsi" w:cstheme="minorHAnsi"/>
        </w:rPr>
      </w:pPr>
      <w:r w:rsidRPr="00565847">
        <w:rPr>
          <w:rFonts w:asciiTheme="minorHAnsi" w:eastAsia="Calibri" w:hAnsiTheme="minorHAnsi" w:cstheme="minorHAnsi"/>
          <w:b/>
        </w:rPr>
        <w:t>Introductio</w:t>
      </w:r>
      <w:r w:rsidRPr="00565847">
        <w:rPr>
          <w:rFonts w:asciiTheme="minorHAnsi" w:eastAsia="Calibri" w:hAnsiTheme="minorHAnsi" w:cstheme="minorHAnsi"/>
        </w:rPr>
        <w:t>n—a brief (few paragraphs) summary of the entire report.  This should be written last, and will include a Project Rationale, meaning a clear statement of the problem, a brief summary of relevant information about the region, community, and resources available, the goals, objectives and methods of the project and the expected outcomes.</w:t>
      </w:r>
    </w:p>
    <w:p w:rsidR="000B310D" w:rsidRPr="00565847" w:rsidRDefault="000B310D" w:rsidP="000B310D">
      <w:pPr>
        <w:rPr>
          <w:rFonts w:asciiTheme="minorHAnsi" w:eastAsia="Calibri" w:hAnsiTheme="minorHAnsi" w:cstheme="minorHAnsi"/>
        </w:rPr>
      </w:pPr>
    </w:p>
    <w:p w:rsidR="000B310D" w:rsidRPr="00565847" w:rsidRDefault="000B310D" w:rsidP="000B310D">
      <w:pPr>
        <w:rPr>
          <w:rFonts w:asciiTheme="minorHAnsi" w:eastAsia="Calibri" w:hAnsiTheme="minorHAnsi" w:cstheme="minorHAnsi"/>
        </w:rPr>
      </w:pPr>
      <w:r w:rsidRPr="00565847">
        <w:rPr>
          <w:rFonts w:asciiTheme="minorHAnsi" w:eastAsia="Calibri" w:hAnsiTheme="minorHAnsi" w:cstheme="minorHAnsi"/>
        </w:rPr>
        <w:t>The rest of the proposal will include a discussion of the goals, objectives, strategies, activities and outcomes of the project.</w:t>
      </w:r>
    </w:p>
    <w:p w:rsidR="000B310D" w:rsidRPr="00565847" w:rsidRDefault="000B310D" w:rsidP="000B310D">
      <w:pPr>
        <w:rPr>
          <w:rFonts w:asciiTheme="minorHAnsi" w:eastAsia="Calibri" w:hAnsiTheme="minorHAnsi" w:cstheme="minorHAnsi"/>
        </w:rPr>
      </w:pPr>
    </w:p>
    <w:p w:rsidR="000B310D" w:rsidRPr="00565847" w:rsidRDefault="000B310D" w:rsidP="000B310D">
      <w:pPr>
        <w:rPr>
          <w:rFonts w:asciiTheme="minorHAnsi" w:eastAsia="Calibri" w:hAnsiTheme="minorHAnsi" w:cstheme="minorHAnsi"/>
        </w:rPr>
      </w:pPr>
      <w:r w:rsidRPr="00565847">
        <w:rPr>
          <w:rFonts w:asciiTheme="minorHAnsi" w:eastAsia="Calibri" w:hAnsiTheme="minorHAnsi" w:cstheme="minorHAnsi"/>
          <w:b/>
        </w:rPr>
        <w:t>The goals</w:t>
      </w:r>
      <w:r w:rsidRPr="00565847">
        <w:rPr>
          <w:rFonts w:asciiTheme="minorHAnsi" w:eastAsia="Calibri" w:hAnsiTheme="minorHAnsi" w:cstheme="minorHAnsi"/>
        </w:rPr>
        <w:t xml:space="preserve"> give direction to the project, but it is understood that they will be broad, shared by others and not necessarily achievable.  Examples of goals include ending child labor or housing earthquake victims. It is typically impossible to achieve the overall goal of a project, but the project is expected to contribute to reaching the goal.</w:t>
      </w:r>
    </w:p>
    <w:p w:rsidR="000B310D" w:rsidRPr="00565847" w:rsidRDefault="000B310D" w:rsidP="000B310D">
      <w:pPr>
        <w:rPr>
          <w:rFonts w:asciiTheme="minorHAnsi" w:eastAsia="Calibri" w:hAnsiTheme="minorHAnsi" w:cstheme="minorHAnsi"/>
        </w:rPr>
      </w:pPr>
      <w:r w:rsidRPr="00565847">
        <w:rPr>
          <w:rFonts w:asciiTheme="minorHAnsi" w:eastAsia="Calibri" w:hAnsiTheme="minorHAnsi" w:cstheme="minorHAnsi"/>
        </w:rPr>
        <w:t>The goal is divided into specific objectives that are measurable, achievable and time-bound. Unlike goals, objectives must be achieved by the project. Examples of project objectives might be to reduce by 25% the number of girls under age 16 working in carpet factories in a particular city, to increase school attendance by 25% in a particular area within one year, or to increase the understanding of the risks of child labor among 50% of parents in a particular country.</w:t>
      </w:r>
    </w:p>
    <w:p w:rsidR="000B310D" w:rsidRPr="00565847" w:rsidRDefault="000B310D" w:rsidP="000B310D">
      <w:pPr>
        <w:rPr>
          <w:rFonts w:asciiTheme="minorHAnsi" w:eastAsia="Calibri" w:hAnsiTheme="minorHAnsi" w:cstheme="minorHAnsi"/>
        </w:rPr>
      </w:pPr>
      <w:r w:rsidRPr="00565847">
        <w:rPr>
          <w:rFonts w:asciiTheme="minorHAnsi" w:eastAsia="Calibri" w:hAnsiTheme="minorHAnsi" w:cstheme="minorHAnsi"/>
        </w:rPr>
        <w:t>Strategies are broad concepts or approaches to achieving the goals and objectives, such as raising awareness, delivering services, lobbying governments to create better laws and so on.</w:t>
      </w:r>
    </w:p>
    <w:p w:rsidR="000B310D" w:rsidRPr="00565847" w:rsidRDefault="000B310D" w:rsidP="000B310D">
      <w:pPr>
        <w:rPr>
          <w:rFonts w:asciiTheme="minorHAnsi" w:eastAsia="Calibri" w:hAnsiTheme="minorHAnsi" w:cstheme="minorHAnsi"/>
        </w:rPr>
      </w:pPr>
    </w:p>
    <w:p w:rsidR="000B310D" w:rsidRPr="00565847" w:rsidRDefault="000B310D" w:rsidP="000B310D">
      <w:pPr>
        <w:rPr>
          <w:rFonts w:asciiTheme="minorHAnsi" w:eastAsia="Calibri" w:hAnsiTheme="minorHAnsi" w:cstheme="minorHAnsi"/>
        </w:rPr>
      </w:pPr>
      <w:r w:rsidRPr="00565847">
        <w:rPr>
          <w:rFonts w:asciiTheme="minorHAnsi" w:eastAsia="Calibri" w:hAnsiTheme="minorHAnsi" w:cstheme="minorHAnsi"/>
        </w:rPr>
        <w:t>Project strategies can include:</w:t>
      </w:r>
    </w:p>
    <w:p w:rsidR="000B310D" w:rsidRPr="00565847" w:rsidRDefault="000B310D" w:rsidP="000B310D">
      <w:pPr>
        <w:rPr>
          <w:rFonts w:asciiTheme="minorHAnsi" w:eastAsia="Calibri" w:hAnsiTheme="minorHAnsi" w:cstheme="minorHAnsi"/>
        </w:rPr>
      </w:pPr>
      <w:r w:rsidRPr="00565847">
        <w:rPr>
          <w:rFonts w:asciiTheme="minorHAnsi" w:eastAsia="Calibri" w:hAnsiTheme="minorHAnsi" w:cstheme="minorHAnsi"/>
        </w:rPr>
        <w:t>Activities refer to what specifically will be done, such as holding workshops, training people, creating media campaigns, holding counseling sessions, distribute medicines or other health commodities….</w:t>
      </w:r>
    </w:p>
    <w:p w:rsidR="000B310D" w:rsidRPr="00565847" w:rsidRDefault="000B310D" w:rsidP="000B310D">
      <w:pPr>
        <w:rPr>
          <w:rFonts w:asciiTheme="minorHAnsi" w:eastAsia="Calibri" w:hAnsiTheme="minorHAnsi" w:cstheme="minorHAnsi"/>
        </w:rPr>
      </w:pPr>
    </w:p>
    <w:p w:rsidR="000B310D" w:rsidRPr="00565847" w:rsidRDefault="000B310D" w:rsidP="000B310D">
      <w:pPr>
        <w:rPr>
          <w:rFonts w:asciiTheme="minorHAnsi" w:eastAsia="Calibri" w:hAnsiTheme="minorHAnsi" w:cstheme="minorHAnsi"/>
          <w:b/>
        </w:rPr>
      </w:pPr>
      <w:r w:rsidRPr="00565847">
        <w:rPr>
          <w:rFonts w:asciiTheme="minorHAnsi" w:eastAsia="Calibri" w:hAnsiTheme="minorHAnsi" w:cstheme="minorHAnsi"/>
          <w:b/>
        </w:rPr>
        <w:t>Risks</w:t>
      </w:r>
    </w:p>
    <w:p w:rsidR="000B310D" w:rsidRPr="00565847" w:rsidRDefault="000B310D" w:rsidP="000B310D">
      <w:pPr>
        <w:rPr>
          <w:rFonts w:asciiTheme="minorHAnsi" w:eastAsia="Calibri" w:hAnsiTheme="minorHAnsi" w:cstheme="minorHAnsi"/>
        </w:rPr>
      </w:pPr>
      <w:r w:rsidRPr="00565847">
        <w:rPr>
          <w:rFonts w:asciiTheme="minorHAnsi" w:eastAsia="Calibri" w:hAnsiTheme="minorHAnsi" w:cstheme="minorHAnsi"/>
        </w:rPr>
        <w:t>What risks do the authors of the proposal foresee in implementing this project, and how will those risks be mitigated?</w:t>
      </w:r>
    </w:p>
    <w:p w:rsidR="000B310D" w:rsidRPr="00565847" w:rsidRDefault="000B310D" w:rsidP="000B310D">
      <w:pPr>
        <w:rPr>
          <w:rFonts w:asciiTheme="minorHAnsi" w:eastAsia="Calibri" w:hAnsiTheme="minorHAnsi" w:cstheme="minorHAnsi"/>
        </w:rPr>
      </w:pPr>
    </w:p>
    <w:p w:rsidR="000B310D" w:rsidRPr="00565847" w:rsidRDefault="000B310D" w:rsidP="000B310D">
      <w:pPr>
        <w:rPr>
          <w:rFonts w:asciiTheme="minorHAnsi" w:eastAsia="Calibri" w:hAnsiTheme="minorHAnsi" w:cstheme="minorHAnsi"/>
        </w:rPr>
      </w:pPr>
      <w:r w:rsidRPr="00565847">
        <w:rPr>
          <w:rFonts w:asciiTheme="minorHAnsi" w:eastAsia="Calibri" w:hAnsiTheme="minorHAnsi" w:cstheme="minorHAnsi"/>
          <w:b/>
        </w:rPr>
        <w:t>Monitoring and Evaluation strategy</w:t>
      </w:r>
      <w:r w:rsidRPr="00565847">
        <w:rPr>
          <w:rFonts w:asciiTheme="minorHAnsi" w:eastAsia="Calibri" w:hAnsiTheme="minorHAnsi" w:cstheme="minorHAnsi"/>
        </w:rPr>
        <w:t xml:space="preserve"> explains how the project will be managed to ensure the activities are being carried out properly and not having unintended effect.  Evaluation is designed to assess the relevance, effectiveness, efficiency and impact of activities with respect to the objectives. </w:t>
      </w:r>
    </w:p>
    <w:p w:rsidR="000B310D" w:rsidRPr="00565847" w:rsidRDefault="000B310D" w:rsidP="000B310D">
      <w:pPr>
        <w:rPr>
          <w:rFonts w:asciiTheme="minorHAnsi" w:eastAsia="Calibri" w:hAnsiTheme="minorHAnsi" w:cstheme="minorHAnsi"/>
        </w:rPr>
      </w:pPr>
    </w:p>
    <w:p w:rsidR="000B310D" w:rsidRPr="00565847" w:rsidRDefault="000B310D" w:rsidP="000B310D">
      <w:pPr>
        <w:rPr>
          <w:rFonts w:asciiTheme="minorHAnsi" w:eastAsia="Calibri" w:hAnsiTheme="minorHAnsi" w:cstheme="minorHAnsi"/>
        </w:rPr>
      </w:pPr>
      <w:r w:rsidRPr="00565847">
        <w:rPr>
          <w:rFonts w:asciiTheme="minorHAnsi" w:eastAsia="Calibri" w:hAnsiTheme="minorHAnsi" w:cstheme="minorHAnsi"/>
          <w:b/>
        </w:rPr>
        <w:t>Outputs</w:t>
      </w:r>
      <w:r w:rsidRPr="00565847">
        <w:rPr>
          <w:rFonts w:asciiTheme="minorHAnsi" w:eastAsia="Calibri" w:hAnsiTheme="minorHAnsi" w:cstheme="minorHAnsi"/>
        </w:rPr>
        <w:t xml:space="preserve"> are immediate results achieved soon after the completion an activity. For example, in a project training locals on human rights, the output might be “20 community workers trained in basic human rights concepts.”</w:t>
      </w:r>
    </w:p>
    <w:p w:rsidR="000B310D" w:rsidRPr="00565847" w:rsidRDefault="000B310D" w:rsidP="000B310D">
      <w:pPr>
        <w:rPr>
          <w:rFonts w:asciiTheme="minorHAnsi" w:eastAsia="Calibri" w:hAnsiTheme="minorHAnsi" w:cstheme="minorHAnsi"/>
        </w:rPr>
      </w:pPr>
    </w:p>
    <w:p w:rsidR="000B310D" w:rsidRPr="00565847" w:rsidRDefault="000B310D" w:rsidP="000B310D">
      <w:pPr>
        <w:rPr>
          <w:rFonts w:asciiTheme="minorHAnsi" w:eastAsia="Calibri" w:hAnsiTheme="minorHAnsi" w:cstheme="minorHAnsi"/>
        </w:rPr>
      </w:pPr>
      <w:r w:rsidRPr="00565847">
        <w:rPr>
          <w:rFonts w:asciiTheme="minorHAnsi" w:eastAsia="Calibri" w:hAnsiTheme="minorHAnsi" w:cstheme="minorHAnsi"/>
          <w:b/>
        </w:rPr>
        <w:t>The outcomes</w:t>
      </w:r>
      <w:r w:rsidRPr="00565847">
        <w:rPr>
          <w:rFonts w:asciiTheme="minorHAnsi" w:eastAsia="Calibri" w:hAnsiTheme="minorHAnsi" w:cstheme="minorHAnsi"/>
        </w:rPr>
        <w:t xml:space="preserve"> are the results achieved after a period of time. These are the short-term effects of the immediate outputs. If after some time a change occurs because of the project activity, it can be called an outcome. For the above example, the outcome might be: “the participants used their training to inform other community members about their human rights.”</w:t>
      </w:r>
    </w:p>
    <w:p w:rsidR="000B310D" w:rsidRPr="00565847" w:rsidRDefault="000B310D" w:rsidP="000B310D">
      <w:pPr>
        <w:rPr>
          <w:rFonts w:asciiTheme="minorHAnsi" w:eastAsia="Calibri" w:hAnsiTheme="minorHAnsi" w:cstheme="minorHAnsi"/>
        </w:rPr>
      </w:pPr>
      <w:r w:rsidRPr="00565847">
        <w:rPr>
          <w:rFonts w:asciiTheme="minorHAnsi" w:eastAsia="Calibri" w:hAnsiTheme="minorHAnsi" w:cstheme="minorHAnsi"/>
          <w:b/>
        </w:rPr>
        <w:t>The impact</w:t>
      </w:r>
      <w:r w:rsidRPr="00565847">
        <w:rPr>
          <w:rFonts w:asciiTheme="minorHAnsi" w:eastAsia="Calibri" w:hAnsiTheme="minorHAnsi" w:cstheme="minorHAnsi"/>
        </w:rPr>
        <w:t xml:space="preserve"> is the long-term result that is expected to come about because of the activities undertaken in the project. For the above example, the impact of the project might be that one year later, the whole community is aware of human rights issues and in the next election the community largely voted against a leader with a history of human rights violations.</w:t>
      </w:r>
    </w:p>
    <w:p w:rsidR="000B310D" w:rsidRPr="00565847" w:rsidRDefault="000B310D" w:rsidP="000B310D">
      <w:pPr>
        <w:rPr>
          <w:rFonts w:asciiTheme="minorHAnsi" w:eastAsia="Calibri" w:hAnsiTheme="minorHAnsi" w:cstheme="minorHAnsi"/>
          <w:b/>
        </w:rPr>
      </w:pPr>
      <w:r w:rsidRPr="00565847">
        <w:rPr>
          <w:rFonts w:asciiTheme="minorHAnsi" w:eastAsia="Calibri" w:hAnsiTheme="minorHAnsi" w:cstheme="minorHAnsi"/>
          <w:b/>
        </w:rPr>
        <w:t>Budget</w:t>
      </w:r>
    </w:p>
    <w:p w:rsidR="000B310D" w:rsidRPr="00565847" w:rsidRDefault="000B310D" w:rsidP="000B310D">
      <w:pPr>
        <w:rPr>
          <w:rFonts w:asciiTheme="minorHAnsi" w:eastAsia="Calibri" w:hAnsiTheme="minorHAnsi" w:cstheme="minorHAnsi"/>
        </w:rPr>
      </w:pPr>
      <w:r w:rsidRPr="00565847">
        <w:rPr>
          <w:rFonts w:asciiTheme="minorHAnsi" w:eastAsia="Calibri" w:hAnsiTheme="minorHAnsi" w:cstheme="minorHAnsi"/>
        </w:rPr>
        <w:t>Who will pay, and how much it will cost.</w:t>
      </w:r>
    </w:p>
    <w:p w:rsidR="000B310D" w:rsidRPr="00565847" w:rsidRDefault="000B310D">
      <w:pPr>
        <w:rPr>
          <w:rFonts w:asciiTheme="minorHAnsi" w:eastAsia="Calibri" w:hAnsiTheme="minorHAnsi" w:cstheme="minorHAnsi"/>
        </w:rPr>
      </w:pPr>
    </w:p>
    <w:sectPr w:rsidR="000B310D" w:rsidRPr="00565847">
      <w:headerReference w:type="even" r:id="rId29"/>
      <w:headerReference w:type="default" r:id="rId3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A61" w:rsidRDefault="008B0C61">
      <w:r>
        <w:separator/>
      </w:r>
    </w:p>
  </w:endnote>
  <w:endnote w:type="continuationSeparator" w:id="0">
    <w:p w:rsidR="004D3A61" w:rsidRDefault="008B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A61" w:rsidRDefault="008B0C61">
      <w:r>
        <w:separator/>
      </w:r>
    </w:p>
  </w:footnote>
  <w:footnote w:type="continuationSeparator" w:id="0">
    <w:p w:rsidR="004D3A61" w:rsidRDefault="008B0C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9AD" w:rsidRDefault="008B0C6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FB19AD" w:rsidRDefault="00FB19AD">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9AD" w:rsidRDefault="008B0C6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63FF1">
      <w:rPr>
        <w:noProof/>
        <w:color w:val="000000"/>
      </w:rPr>
      <w:t>17</w:t>
    </w:r>
    <w:r>
      <w:rPr>
        <w:color w:val="000000"/>
      </w:rPr>
      <w:fldChar w:fldCharType="end"/>
    </w:r>
  </w:p>
  <w:p w:rsidR="00FB19AD" w:rsidRDefault="00FB19AD">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14C"/>
    <w:multiLevelType w:val="multilevel"/>
    <w:tmpl w:val="8702E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7D129D"/>
    <w:multiLevelType w:val="multilevel"/>
    <w:tmpl w:val="7CCE91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E15AF4"/>
    <w:multiLevelType w:val="multilevel"/>
    <w:tmpl w:val="F6EE9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F8155B"/>
    <w:multiLevelType w:val="multilevel"/>
    <w:tmpl w:val="DBAC0E4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ACD5896"/>
    <w:multiLevelType w:val="multilevel"/>
    <w:tmpl w:val="662C3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B5700AB"/>
    <w:multiLevelType w:val="multilevel"/>
    <w:tmpl w:val="787805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4190B43"/>
    <w:multiLevelType w:val="multilevel"/>
    <w:tmpl w:val="7E203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A4C5F55"/>
    <w:multiLevelType w:val="multilevel"/>
    <w:tmpl w:val="2BC68FFE"/>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BA5106E"/>
    <w:multiLevelType w:val="multilevel"/>
    <w:tmpl w:val="091CB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947461"/>
    <w:multiLevelType w:val="multilevel"/>
    <w:tmpl w:val="FFCAA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531042"/>
    <w:multiLevelType w:val="multilevel"/>
    <w:tmpl w:val="B9C2C790"/>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eastAsia="Calibri" w:hAnsi="Calibri" w:cs="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E844CCA"/>
    <w:multiLevelType w:val="multilevel"/>
    <w:tmpl w:val="36C0C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EB3A98"/>
    <w:multiLevelType w:val="multilevel"/>
    <w:tmpl w:val="0F348BB6"/>
    <w:lvl w:ilvl="0">
      <w:start w:val="1"/>
      <w:numFmt w:val="decimal"/>
      <w:lvlText w:val="%1."/>
      <w:lvlJc w:val="left"/>
      <w:pPr>
        <w:ind w:left="720" w:hanging="360"/>
      </w:pPr>
      <w:rPr>
        <w:u w:val="none"/>
      </w:rPr>
    </w:lvl>
    <w:lvl w:ilvl="1">
      <w:start w:val="1"/>
      <w:numFmt w:val="decimal"/>
      <w:lvlText w:val="%2."/>
      <w:lvlJc w:val="left"/>
      <w:pPr>
        <w:ind w:left="1440" w:hanging="360"/>
      </w:pPr>
      <w:rPr>
        <w:rFonts w:ascii="Calibri" w:eastAsia="Calibri" w:hAnsi="Calibri" w:cs="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B63747"/>
    <w:multiLevelType w:val="multilevel"/>
    <w:tmpl w:val="B7BC1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ADE5E9F"/>
    <w:multiLevelType w:val="multilevel"/>
    <w:tmpl w:val="AD9020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8213919"/>
    <w:multiLevelType w:val="multilevel"/>
    <w:tmpl w:val="87042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0850932"/>
    <w:multiLevelType w:val="multilevel"/>
    <w:tmpl w:val="CCA20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6AF17A0"/>
    <w:multiLevelType w:val="multilevel"/>
    <w:tmpl w:val="2DEAE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F902609"/>
    <w:multiLevelType w:val="multilevel"/>
    <w:tmpl w:val="CC406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1D36C02"/>
    <w:multiLevelType w:val="multilevel"/>
    <w:tmpl w:val="C79420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72AA2CE6"/>
    <w:multiLevelType w:val="multilevel"/>
    <w:tmpl w:val="508C6C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78C43FC2"/>
    <w:multiLevelType w:val="multilevel"/>
    <w:tmpl w:val="7242C0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7"/>
  </w:num>
  <w:num w:numId="3">
    <w:abstractNumId w:val="14"/>
  </w:num>
  <w:num w:numId="4">
    <w:abstractNumId w:val="10"/>
  </w:num>
  <w:num w:numId="5">
    <w:abstractNumId w:val="12"/>
  </w:num>
  <w:num w:numId="6">
    <w:abstractNumId w:val="6"/>
  </w:num>
  <w:num w:numId="7">
    <w:abstractNumId w:val="2"/>
  </w:num>
  <w:num w:numId="8">
    <w:abstractNumId w:val="20"/>
  </w:num>
  <w:num w:numId="9">
    <w:abstractNumId w:val="18"/>
  </w:num>
  <w:num w:numId="10">
    <w:abstractNumId w:val="3"/>
  </w:num>
  <w:num w:numId="11">
    <w:abstractNumId w:val="15"/>
  </w:num>
  <w:num w:numId="12">
    <w:abstractNumId w:val="1"/>
  </w:num>
  <w:num w:numId="13">
    <w:abstractNumId w:val="21"/>
  </w:num>
  <w:num w:numId="14">
    <w:abstractNumId w:val="0"/>
  </w:num>
  <w:num w:numId="15">
    <w:abstractNumId w:val="11"/>
  </w:num>
  <w:num w:numId="16">
    <w:abstractNumId w:val="5"/>
  </w:num>
  <w:num w:numId="17">
    <w:abstractNumId w:val="17"/>
  </w:num>
  <w:num w:numId="18">
    <w:abstractNumId w:val="13"/>
  </w:num>
  <w:num w:numId="19">
    <w:abstractNumId w:val="9"/>
  </w:num>
  <w:num w:numId="20">
    <w:abstractNumId w:val="8"/>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AD"/>
    <w:rsid w:val="000B310D"/>
    <w:rsid w:val="004D3A61"/>
    <w:rsid w:val="00565847"/>
    <w:rsid w:val="00584314"/>
    <w:rsid w:val="008B0C61"/>
    <w:rsid w:val="00E63FF1"/>
    <w:rsid w:val="00FB1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AA90"/>
  <w15:docId w15:val="{C31B3FC0-0CB1-43E5-8C0A-A18B30E8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7F1"/>
  </w:style>
  <w:style w:type="paragraph" w:styleId="Heading1">
    <w:name w:val="heading 1"/>
    <w:basedOn w:val="Normal"/>
    <w:link w:val="Heading1Char"/>
    <w:uiPriority w:val="9"/>
    <w:qFormat/>
    <w:rsid w:val="00EC429C"/>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AA52F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ListParagraph">
    <w:name w:val="List Paragraph"/>
    <w:basedOn w:val="Normal"/>
    <w:uiPriority w:val="34"/>
    <w:qFormat/>
    <w:rsid w:val="00A8665E"/>
    <w:pPr>
      <w:ind w:left="720"/>
      <w:contextualSpacing/>
    </w:pPr>
  </w:style>
  <w:style w:type="paragraph" w:styleId="NormalWeb">
    <w:name w:val="Normal (Web)"/>
    <w:basedOn w:val="Normal"/>
    <w:uiPriority w:val="99"/>
    <w:unhideWhenUsed/>
    <w:rsid w:val="006144B1"/>
    <w:pPr>
      <w:spacing w:before="100" w:beforeAutospacing="1" w:after="100" w:afterAutospacing="1"/>
    </w:pPr>
  </w:style>
  <w:style w:type="table" w:styleId="TableGrid">
    <w:name w:val="Table Grid"/>
    <w:basedOn w:val="TableNormal"/>
    <w:uiPriority w:val="39"/>
    <w:rsid w:val="00E4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C472C"/>
  </w:style>
  <w:style w:type="paragraph" w:styleId="BodyTextIndent">
    <w:name w:val="Body Text Indent"/>
    <w:basedOn w:val="Normal"/>
    <w:link w:val="BodyTextIndentChar"/>
    <w:rsid w:val="001C0554"/>
    <w:pPr>
      <w:ind w:left="-90" w:firstLine="450"/>
    </w:pPr>
    <w:rPr>
      <w:rFonts w:ascii="Times" w:eastAsia="Times" w:hAnsi="Times"/>
      <w:szCs w:val="20"/>
    </w:rPr>
  </w:style>
  <w:style w:type="character" w:customStyle="1" w:styleId="BodyTextIndentChar">
    <w:name w:val="Body Text Indent Char"/>
    <w:basedOn w:val="DefaultParagraphFont"/>
    <w:link w:val="BodyTextIndent"/>
    <w:rsid w:val="001C0554"/>
    <w:rPr>
      <w:rFonts w:ascii="Times" w:eastAsia="Times" w:hAnsi="Times" w:cs="Times New Roman"/>
      <w:szCs w:val="20"/>
    </w:rPr>
  </w:style>
  <w:style w:type="character" w:styleId="Hyperlink">
    <w:name w:val="Hyperlink"/>
    <w:basedOn w:val="DefaultParagraphFont"/>
    <w:uiPriority w:val="99"/>
    <w:unhideWhenUsed/>
    <w:rsid w:val="00915D8A"/>
    <w:rPr>
      <w:color w:val="0563C1" w:themeColor="hyperlink"/>
      <w:u w:val="single"/>
    </w:rPr>
  </w:style>
  <w:style w:type="character" w:customStyle="1" w:styleId="UnresolvedMention1">
    <w:name w:val="Unresolved Mention1"/>
    <w:basedOn w:val="DefaultParagraphFont"/>
    <w:uiPriority w:val="99"/>
    <w:semiHidden/>
    <w:unhideWhenUsed/>
    <w:rsid w:val="00915D8A"/>
    <w:rPr>
      <w:color w:val="605E5C"/>
      <w:shd w:val="clear" w:color="auto" w:fill="E1DFDD"/>
    </w:rPr>
  </w:style>
  <w:style w:type="character" w:styleId="Emphasis">
    <w:name w:val="Emphasis"/>
    <w:basedOn w:val="DefaultParagraphFont"/>
    <w:uiPriority w:val="20"/>
    <w:qFormat/>
    <w:rsid w:val="006F346F"/>
    <w:rPr>
      <w:i/>
      <w:iCs/>
    </w:rPr>
  </w:style>
  <w:style w:type="character" w:customStyle="1" w:styleId="Heading1Char">
    <w:name w:val="Heading 1 Char"/>
    <w:basedOn w:val="DefaultParagraphFont"/>
    <w:link w:val="Heading1"/>
    <w:uiPriority w:val="9"/>
    <w:rsid w:val="00EC429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C0EB8"/>
    <w:rPr>
      <w:color w:val="954F72" w:themeColor="followedHyperlink"/>
      <w:u w:val="single"/>
    </w:rPr>
  </w:style>
  <w:style w:type="character" w:styleId="Strong">
    <w:name w:val="Strong"/>
    <w:uiPriority w:val="22"/>
    <w:qFormat/>
    <w:rsid w:val="00211FA6"/>
    <w:rPr>
      <w:rFonts w:cs="Times New Roman"/>
      <w:b/>
      <w:bCs/>
    </w:rPr>
  </w:style>
  <w:style w:type="paragraph" w:styleId="Header">
    <w:name w:val="header"/>
    <w:basedOn w:val="Normal"/>
    <w:link w:val="HeaderChar"/>
    <w:uiPriority w:val="99"/>
    <w:unhideWhenUsed/>
    <w:rsid w:val="00DB4FAE"/>
    <w:pPr>
      <w:tabs>
        <w:tab w:val="center" w:pos="4680"/>
        <w:tab w:val="right" w:pos="9360"/>
      </w:tabs>
    </w:pPr>
  </w:style>
  <w:style w:type="character" w:customStyle="1" w:styleId="HeaderChar">
    <w:name w:val="Header Char"/>
    <w:basedOn w:val="DefaultParagraphFont"/>
    <w:link w:val="Header"/>
    <w:uiPriority w:val="99"/>
    <w:rsid w:val="00DB4FAE"/>
    <w:rPr>
      <w:rFonts w:ascii="Times New Roman" w:eastAsia="Times New Roman" w:hAnsi="Times New Roman" w:cs="Times New Roman"/>
    </w:rPr>
  </w:style>
  <w:style w:type="character" w:styleId="PageNumber">
    <w:name w:val="page number"/>
    <w:basedOn w:val="DefaultParagraphFont"/>
    <w:uiPriority w:val="99"/>
    <w:semiHidden/>
    <w:unhideWhenUsed/>
    <w:rsid w:val="00DB4FAE"/>
  </w:style>
  <w:style w:type="character" w:styleId="CommentReference">
    <w:name w:val="annotation reference"/>
    <w:basedOn w:val="DefaultParagraphFont"/>
    <w:uiPriority w:val="99"/>
    <w:semiHidden/>
    <w:unhideWhenUsed/>
    <w:rsid w:val="00D67FB2"/>
    <w:rPr>
      <w:sz w:val="16"/>
      <w:szCs w:val="16"/>
    </w:rPr>
  </w:style>
  <w:style w:type="paragraph" w:styleId="CommentText">
    <w:name w:val="annotation text"/>
    <w:basedOn w:val="Normal"/>
    <w:link w:val="CommentTextChar"/>
    <w:uiPriority w:val="99"/>
    <w:semiHidden/>
    <w:unhideWhenUsed/>
    <w:rsid w:val="00D67FB2"/>
    <w:rPr>
      <w:sz w:val="20"/>
      <w:szCs w:val="20"/>
    </w:rPr>
  </w:style>
  <w:style w:type="character" w:customStyle="1" w:styleId="CommentTextChar">
    <w:name w:val="Comment Text Char"/>
    <w:basedOn w:val="DefaultParagraphFont"/>
    <w:link w:val="CommentText"/>
    <w:uiPriority w:val="99"/>
    <w:semiHidden/>
    <w:rsid w:val="00D67F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7FB2"/>
    <w:rPr>
      <w:b/>
      <w:bCs/>
    </w:rPr>
  </w:style>
  <w:style w:type="character" w:customStyle="1" w:styleId="CommentSubjectChar">
    <w:name w:val="Comment Subject Char"/>
    <w:basedOn w:val="CommentTextChar"/>
    <w:link w:val="CommentSubject"/>
    <w:uiPriority w:val="99"/>
    <w:semiHidden/>
    <w:rsid w:val="00D67FB2"/>
    <w:rPr>
      <w:rFonts w:ascii="Times New Roman" w:eastAsia="Times New Roman" w:hAnsi="Times New Roman" w:cs="Times New Roman"/>
      <w:b/>
      <w:bCs/>
      <w:sz w:val="20"/>
      <w:szCs w:val="20"/>
    </w:rPr>
  </w:style>
  <w:style w:type="character" w:customStyle="1" w:styleId="flietextzchn">
    <w:name w:val="flietextzchn"/>
    <w:basedOn w:val="DefaultParagraphFont"/>
    <w:rsid w:val="00AA52F3"/>
  </w:style>
  <w:style w:type="character" w:customStyle="1" w:styleId="Heading5Char">
    <w:name w:val="Heading 5 Char"/>
    <w:basedOn w:val="DefaultParagraphFont"/>
    <w:link w:val="Heading5"/>
    <w:uiPriority w:val="9"/>
    <w:semiHidden/>
    <w:rsid w:val="00AA52F3"/>
    <w:rPr>
      <w:rFonts w:asciiTheme="majorHAnsi" w:eastAsiaTheme="majorEastAsia" w:hAnsiTheme="majorHAnsi" w:cstheme="majorBidi"/>
      <w:color w:val="2F5496" w:themeColor="accent1" w:themeShade="B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olchanova_e@auca.kg" TargetMode="External"/><Relationship Id="rId13" Type="http://schemas.openxmlformats.org/officeDocument/2006/relationships/hyperlink" Target="https://www.canva.com/learn/create-infographics/" TargetMode="External"/><Relationship Id="rId18" Type="http://schemas.openxmlformats.org/officeDocument/2006/relationships/hyperlink" Target="https://www2.fundsforngos.org/featured/essentials-in-proposal-writing-theory-of-change/" TargetMode="External"/><Relationship Id="rId26" Type="http://schemas.openxmlformats.org/officeDocument/2006/relationships/hyperlink" Target="https://www.taylorfrancis.com/books/mono/10.4324/9781003167013/adolescents-humanitarian-crisis?refId=054088c0-07e9-4140-9543-2cfffe7de9f4&amp;context=ubx" TargetMode="External"/><Relationship Id="rId3" Type="http://schemas.openxmlformats.org/officeDocument/2006/relationships/styles" Target="styles.xml"/><Relationship Id="rId21" Type="http://schemas.openxmlformats.org/officeDocument/2006/relationships/hyperlink" Target="http://www.theoryofchange.org/" TargetMode="External"/><Relationship Id="rId7" Type="http://schemas.openxmlformats.org/officeDocument/2006/relationships/endnotes" Target="endnotes.xml"/><Relationship Id="rId12" Type="http://schemas.openxmlformats.org/officeDocument/2006/relationships/hyperlink" Target="https://www.edrawsoft.com/template-writing-flowchart.html" TargetMode="External"/><Relationship Id="rId17" Type="http://schemas.openxmlformats.org/officeDocument/2006/relationships/hyperlink" Target="https://www.youtube.com/watch?v=pu9Ty9fxTHE" TargetMode="External"/><Relationship Id="rId25" Type="http://schemas.openxmlformats.org/officeDocument/2006/relationships/hyperlink" Target="https://apps.who.int/iris/handle/10665/326948" TargetMode="External"/><Relationship Id="rId2" Type="http://schemas.openxmlformats.org/officeDocument/2006/relationships/numbering" Target="numbering.xml"/><Relationship Id="rId16" Type="http://schemas.openxmlformats.org/officeDocument/2006/relationships/hyperlink" Target="https://www.youtube.com/watch?v=HH1_px17utk" TargetMode="External"/><Relationship Id="rId20" Type="http://schemas.openxmlformats.org/officeDocument/2006/relationships/hyperlink" Target="http://www.annmurraybrown.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nyu.edu/posters" TargetMode="External"/><Relationship Id="rId24" Type="http://schemas.openxmlformats.org/officeDocument/2006/relationships/hyperlink" Target="https://time.com/5447132/africa-female-genital-mutilation-decline-fg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0NcIGBKXMOE" TargetMode="External"/><Relationship Id="rId23" Type="http://schemas.openxmlformats.org/officeDocument/2006/relationships/hyperlink" Target="https://bardnetwork.padlet.org/elenakim/c2bf9amyie28bxi7" TargetMode="External"/><Relationship Id="rId28" Type="http://schemas.openxmlformats.org/officeDocument/2006/relationships/hyperlink" Target="https://doi.org/10.2196/18472" TargetMode="External"/><Relationship Id="rId10" Type="http://schemas.openxmlformats.org/officeDocument/2006/relationships/hyperlink" Target="https://www.elsevier.com/authors/tools-and-resources/visual-abstract" TargetMode="External"/><Relationship Id="rId19" Type="http://schemas.openxmlformats.org/officeDocument/2006/relationships/hyperlink" Target="https://www2.fundsforngos.org/tag/201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m_el@auca.kg" TargetMode="External"/><Relationship Id="rId14" Type="http://schemas.openxmlformats.org/officeDocument/2006/relationships/hyperlink" Target="https://warc.auca.kg" TargetMode="External"/><Relationship Id="rId22" Type="http://schemas.openxmlformats.org/officeDocument/2006/relationships/hyperlink" Target="https://proposalsforngos.com/parts-of-a-proposal/" TargetMode="External"/><Relationship Id="rId27" Type="http://schemas.openxmlformats.org/officeDocument/2006/relationships/hyperlink" Target="http://dx.doi.org/10.1108/S1057-6290(2010)0000011016"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0mjobWyxFz1q/qLsoni2m8s/ig==">AMUW2mUL7kMdWhQQa7o7xpcO1rCdU7qylZKn/0TT2tK8vpYiZ+O2sUUx6wV0IB6E80fzE3anWtDyK+PBqVbieGPP09xOgZTSc67EweobfIbh1gNj4hSJ3PM3UdQFFfYAnEdNKjIQGTUc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5720</Words>
  <Characters>32606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Kim</dc:creator>
  <cp:lastModifiedBy>Elena Molchanova</cp:lastModifiedBy>
  <cp:revision>3</cp:revision>
  <dcterms:created xsi:type="dcterms:W3CDTF">2022-09-02T10:52:00Z</dcterms:created>
  <dcterms:modified xsi:type="dcterms:W3CDTF">2022-09-02T11:18:00Z</dcterms:modified>
</cp:coreProperties>
</file>